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039B5" w14:textId="70B5F214" w:rsidR="0030074F" w:rsidRDefault="0030074F" w:rsidP="0030074F">
      <w:pPr>
        <w:jc w:val="center"/>
        <w:rPr>
          <w:rFonts w:ascii="Corbel" w:hAnsi="Corbel"/>
          <w:b/>
          <w:bCs/>
          <w:color w:val="EE7F00"/>
          <w:sz w:val="28"/>
          <w:szCs w:val="20"/>
          <w:lang w:eastAsia="it-IT"/>
        </w:rPr>
      </w:pPr>
      <w:r w:rsidRPr="00780231">
        <w:rPr>
          <w:rFonts w:ascii="Corbel" w:hAnsi="Corbel"/>
          <w:b/>
          <w:bCs/>
          <w:color w:val="EE7F00"/>
          <w:sz w:val="28"/>
          <w:szCs w:val="20"/>
          <w:lang w:eastAsia="it-IT"/>
        </w:rPr>
        <w:t xml:space="preserve">Gruppi di Lavoro 2018 – Domande chiave per </w:t>
      </w:r>
      <w:r>
        <w:rPr>
          <w:rFonts w:ascii="Corbel" w:hAnsi="Corbel"/>
          <w:b/>
          <w:bCs/>
          <w:color w:val="EE7F00"/>
          <w:sz w:val="28"/>
          <w:szCs w:val="20"/>
          <w:lang w:eastAsia="it-IT"/>
        </w:rPr>
        <w:t>Imprese e Organismi di Ricerca</w:t>
      </w:r>
    </w:p>
    <w:p w14:paraId="1376C639" w14:textId="77777777" w:rsidR="00CB543E" w:rsidRPr="0030074F" w:rsidRDefault="00CB543E" w:rsidP="00FE1169">
      <w:pPr>
        <w:spacing w:after="100" w:line="240" w:lineRule="auto"/>
        <w:rPr>
          <w:rFonts w:ascii="Calibri" w:eastAsia="Cambria" w:hAnsi="Calibri" w:cs="Calibri"/>
          <w:b/>
        </w:rPr>
      </w:pPr>
    </w:p>
    <w:p w14:paraId="3F289526" w14:textId="77777777" w:rsidR="0030074F" w:rsidRPr="00DD1513" w:rsidRDefault="0030074F" w:rsidP="0030074F">
      <w:pPr>
        <w:jc w:val="both"/>
        <w:rPr>
          <w:rFonts w:ascii="Corbel" w:hAnsi="Corbel"/>
          <w:szCs w:val="20"/>
          <w:lang w:eastAsia="it-IT"/>
        </w:rPr>
      </w:pPr>
      <w:r w:rsidRPr="00DD1513">
        <w:rPr>
          <w:rFonts w:ascii="Corbel" w:hAnsi="Corbel"/>
          <w:szCs w:val="20"/>
          <w:lang w:eastAsia="it-IT"/>
        </w:rPr>
        <w:t xml:space="preserve">Il Cluster ha avviato la consultazione aperta a tutti gli attori chiave del mondo industriale e della ricerca scientifica, nonché ai Comuni italiani, per la definizione della </w:t>
      </w:r>
      <w:proofErr w:type="spellStart"/>
      <w:r w:rsidRPr="00DD1513">
        <w:rPr>
          <w:rFonts w:ascii="Corbel" w:hAnsi="Corbel"/>
          <w:szCs w:val="20"/>
          <w:lang w:eastAsia="it-IT"/>
        </w:rPr>
        <w:t>roadmap</w:t>
      </w:r>
      <w:proofErr w:type="spellEnd"/>
      <w:r w:rsidRPr="00DD1513">
        <w:rPr>
          <w:rFonts w:ascii="Corbel" w:hAnsi="Corbel"/>
          <w:szCs w:val="20"/>
          <w:lang w:eastAsia="it-IT"/>
        </w:rPr>
        <w:t xml:space="preserve"> tecnologica di sviluppo dell'Area di Specializzazione "Smart, </w:t>
      </w:r>
      <w:proofErr w:type="spellStart"/>
      <w:r w:rsidRPr="00DD1513">
        <w:rPr>
          <w:rFonts w:ascii="Corbel" w:hAnsi="Corbel"/>
          <w:szCs w:val="20"/>
          <w:lang w:eastAsia="it-IT"/>
        </w:rPr>
        <w:t>Secure</w:t>
      </w:r>
      <w:proofErr w:type="spellEnd"/>
      <w:r w:rsidRPr="00DD1513">
        <w:rPr>
          <w:rFonts w:ascii="Corbel" w:hAnsi="Corbel"/>
          <w:szCs w:val="20"/>
          <w:lang w:eastAsia="it-IT"/>
        </w:rPr>
        <w:t xml:space="preserve"> and Inclusive </w:t>
      </w:r>
      <w:proofErr w:type="spellStart"/>
      <w:r w:rsidRPr="00DD1513">
        <w:rPr>
          <w:rFonts w:ascii="Corbel" w:hAnsi="Corbel"/>
          <w:szCs w:val="20"/>
          <w:lang w:eastAsia="it-IT"/>
        </w:rPr>
        <w:t>Communities</w:t>
      </w:r>
      <w:proofErr w:type="spellEnd"/>
      <w:r w:rsidRPr="00DD1513">
        <w:rPr>
          <w:rFonts w:ascii="Corbel" w:hAnsi="Corbel"/>
          <w:szCs w:val="20"/>
          <w:lang w:eastAsia="it-IT"/>
        </w:rPr>
        <w:t xml:space="preserve">". Nell'ambito di questa attività, il Cluster - mettendo a sistema i contributi di tutto l'ecosistema nazionale - dovrà indicare un </w:t>
      </w:r>
      <w:r w:rsidRPr="00DD1513">
        <w:rPr>
          <w:rFonts w:ascii="Corbel" w:hAnsi="Corbel"/>
          <w:b/>
          <w:bCs/>
          <w:szCs w:val="20"/>
          <w:lang w:eastAsia="it-IT"/>
        </w:rPr>
        <w:t>insieme - limitato e ordinato per priorità - di obiettivi e raccomandazioni</w:t>
      </w:r>
      <w:r w:rsidRPr="00DD1513">
        <w:rPr>
          <w:rFonts w:ascii="Corbel" w:hAnsi="Corbel"/>
          <w:szCs w:val="20"/>
          <w:lang w:eastAsia="it-IT"/>
        </w:rPr>
        <w:t xml:space="preserve"> (aree tecnologiche e fabbisogni di innovazione ad alto potenziale, misure e strumenti di supporto) per lo sviluppo dell’Area.  </w:t>
      </w:r>
    </w:p>
    <w:p w14:paraId="12EE9CC3" w14:textId="77777777" w:rsidR="0030074F" w:rsidRDefault="0030074F" w:rsidP="0030074F">
      <w:pPr>
        <w:rPr>
          <w:rFonts w:ascii="Corbel" w:hAnsi="Corbel"/>
          <w:sz w:val="20"/>
          <w:szCs w:val="20"/>
          <w:lang w:eastAsia="it-IT"/>
        </w:rPr>
      </w:pPr>
      <w:r>
        <w:rPr>
          <w:rFonts w:ascii="Corbel" w:hAnsi="Corbel"/>
          <w:sz w:val="20"/>
          <w:szCs w:val="20"/>
          <w:lang w:eastAsia="it-IT"/>
        </w:rPr>
        <w:t xml:space="preserve">Le </w:t>
      </w:r>
      <w:r>
        <w:rPr>
          <w:rFonts w:ascii="Corbel" w:hAnsi="Corbel"/>
          <w:b/>
          <w:bCs/>
          <w:sz w:val="20"/>
          <w:szCs w:val="20"/>
          <w:lang w:eastAsia="it-IT"/>
        </w:rPr>
        <w:t>Traiettorie Strategiche</w:t>
      </w:r>
      <w:r>
        <w:rPr>
          <w:rFonts w:ascii="Corbel" w:hAnsi="Corbel"/>
          <w:sz w:val="20"/>
          <w:szCs w:val="20"/>
          <w:lang w:eastAsia="it-IT"/>
        </w:rPr>
        <w:t xml:space="preserve"> di sviluppo del Cluster Smart </w:t>
      </w:r>
      <w:proofErr w:type="spellStart"/>
      <w:r>
        <w:rPr>
          <w:rFonts w:ascii="Corbel" w:hAnsi="Corbel"/>
          <w:sz w:val="20"/>
          <w:szCs w:val="20"/>
          <w:lang w:eastAsia="it-IT"/>
        </w:rPr>
        <w:t>Communities</w:t>
      </w:r>
      <w:proofErr w:type="spellEnd"/>
      <w:r>
        <w:rPr>
          <w:rFonts w:ascii="Corbel" w:hAnsi="Corbel"/>
          <w:sz w:val="20"/>
          <w:szCs w:val="20"/>
          <w:lang w:eastAsia="it-IT"/>
        </w:rPr>
        <w:t xml:space="preserve"> si articolano sui seguenti ambiti: </w:t>
      </w:r>
    </w:p>
    <w:p w14:paraId="6700A307" w14:textId="77777777" w:rsidR="0030074F" w:rsidRDefault="0030074F" w:rsidP="0030074F">
      <w:pPr>
        <w:spacing w:after="0"/>
        <w:jc w:val="both"/>
        <w:rPr>
          <w:rFonts w:ascii="Corbel" w:hAnsi="Corbel"/>
          <w:color w:val="000000"/>
          <w:sz w:val="20"/>
          <w:szCs w:val="20"/>
          <w:lang w:eastAsia="it-IT"/>
        </w:rPr>
      </w:pPr>
      <w:r>
        <w:rPr>
          <w:rFonts w:ascii="Corbel" w:hAnsi="Corbel"/>
          <w:b/>
          <w:bCs/>
          <w:color w:val="EE7F00"/>
          <w:sz w:val="20"/>
          <w:szCs w:val="20"/>
          <w:lang w:eastAsia="it-IT"/>
        </w:rPr>
        <w:t xml:space="preserve">Smart and Collaborative </w:t>
      </w:r>
      <w:proofErr w:type="spellStart"/>
      <w:r>
        <w:rPr>
          <w:rFonts w:ascii="Corbel" w:hAnsi="Corbel"/>
          <w:b/>
          <w:bCs/>
          <w:color w:val="EE7F00"/>
          <w:sz w:val="20"/>
          <w:szCs w:val="20"/>
          <w:lang w:eastAsia="it-IT"/>
        </w:rPr>
        <w:t>Mobility</w:t>
      </w:r>
      <w:proofErr w:type="spellEnd"/>
      <w:r>
        <w:rPr>
          <w:rFonts w:ascii="Corbel" w:hAnsi="Corbel"/>
          <w:color w:val="000000"/>
          <w:sz w:val="20"/>
          <w:szCs w:val="20"/>
          <w:lang w:eastAsia="it-IT"/>
        </w:rPr>
        <w:t xml:space="preserve">: indirizza i temi legati alla </w:t>
      </w:r>
      <w:r>
        <w:rPr>
          <w:rFonts w:ascii="Corbel" w:hAnsi="Corbel"/>
          <w:b/>
          <w:bCs/>
          <w:color w:val="000000"/>
          <w:sz w:val="20"/>
          <w:szCs w:val="20"/>
          <w:lang w:eastAsia="it-IT"/>
        </w:rPr>
        <w:t>comprensione</w:t>
      </w:r>
      <w:r>
        <w:rPr>
          <w:rFonts w:ascii="Corbel" w:hAnsi="Corbel"/>
          <w:color w:val="000000"/>
          <w:sz w:val="20"/>
          <w:szCs w:val="20"/>
          <w:lang w:eastAsia="it-IT"/>
        </w:rPr>
        <w:t xml:space="preserve"> (raccolta e analisi delle esigenze), </w:t>
      </w:r>
      <w:r>
        <w:rPr>
          <w:rFonts w:ascii="Corbel" w:hAnsi="Corbel"/>
          <w:b/>
          <w:bCs/>
          <w:color w:val="000000"/>
          <w:sz w:val="20"/>
          <w:szCs w:val="20"/>
          <w:lang w:eastAsia="it-IT"/>
        </w:rPr>
        <w:t>gestione</w:t>
      </w:r>
      <w:r>
        <w:rPr>
          <w:rFonts w:ascii="Corbel" w:hAnsi="Corbel"/>
          <w:color w:val="000000"/>
          <w:sz w:val="20"/>
          <w:szCs w:val="20"/>
          <w:lang w:eastAsia="it-IT"/>
        </w:rPr>
        <w:t xml:space="preserve"> (capacità di risposta attraverso servizi) e </w:t>
      </w:r>
      <w:r>
        <w:rPr>
          <w:rFonts w:ascii="Corbel" w:hAnsi="Corbel"/>
          <w:b/>
          <w:bCs/>
          <w:color w:val="000000"/>
          <w:sz w:val="20"/>
          <w:szCs w:val="20"/>
          <w:lang w:eastAsia="it-IT"/>
        </w:rPr>
        <w:t>miglioramento</w:t>
      </w:r>
      <w:r>
        <w:rPr>
          <w:rFonts w:ascii="Corbel" w:hAnsi="Corbel"/>
          <w:color w:val="000000"/>
          <w:sz w:val="20"/>
          <w:szCs w:val="20"/>
          <w:lang w:eastAsia="it-IT"/>
        </w:rPr>
        <w:t xml:space="preserve"> (anche direzionando le scelte di spostamento) </w:t>
      </w:r>
      <w:r>
        <w:rPr>
          <w:rFonts w:ascii="Corbel" w:hAnsi="Corbel"/>
          <w:b/>
          <w:bCs/>
          <w:color w:val="000000"/>
          <w:sz w:val="20"/>
          <w:szCs w:val="20"/>
          <w:lang w:eastAsia="it-IT"/>
        </w:rPr>
        <w:t>della domanda di mobilità di merci e persone</w:t>
      </w:r>
      <w:r>
        <w:rPr>
          <w:rFonts w:ascii="Corbel" w:hAnsi="Corbel"/>
          <w:color w:val="000000"/>
          <w:sz w:val="20"/>
          <w:szCs w:val="20"/>
          <w:lang w:eastAsia="it-IT"/>
        </w:rPr>
        <w:t xml:space="preserve">, con coinvolgimento dell'utente finale (cittadini, turisti, imprese) in qualità di fruitore e co-produttore dei servizi di mobilità. </w:t>
      </w:r>
    </w:p>
    <w:p w14:paraId="1E7B3A9B" w14:textId="77777777" w:rsidR="0030074F" w:rsidRPr="00780231" w:rsidRDefault="0030074F" w:rsidP="0030074F">
      <w:pPr>
        <w:jc w:val="both"/>
        <w:rPr>
          <w:rFonts w:ascii="Corbel" w:hAnsi="Corbel"/>
          <w:color w:val="000000"/>
          <w:sz w:val="20"/>
          <w:szCs w:val="20"/>
          <w:lang w:eastAsia="it-IT"/>
        </w:rPr>
      </w:pPr>
      <w:r>
        <w:rPr>
          <w:rFonts w:ascii="Corbel" w:hAnsi="Corbel"/>
          <w:color w:val="000000"/>
          <w:sz w:val="20"/>
          <w:szCs w:val="20"/>
          <w:lang w:eastAsia="it-IT"/>
        </w:rPr>
        <w:t>Include, tra gli altri, la raccolta, integrazione e condivisione di dati e informazioni, la gestione di sistemi e servizi di accesso, transito e sosta, la gestione (erogazione, fruizione, incentivazione) di modelli di mobilità condivisa e collettiva.</w:t>
      </w:r>
    </w:p>
    <w:p w14:paraId="788417D5" w14:textId="77777777" w:rsidR="0030074F" w:rsidRDefault="0030074F" w:rsidP="0030074F">
      <w:pPr>
        <w:spacing w:after="0"/>
        <w:jc w:val="both"/>
        <w:rPr>
          <w:rFonts w:ascii="Corbel" w:hAnsi="Corbel"/>
          <w:color w:val="000000"/>
          <w:sz w:val="20"/>
          <w:szCs w:val="20"/>
          <w:lang w:eastAsia="it-IT"/>
        </w:rPr>
      </w:pPr>
      <w:r>
        <w:rPr>
          <w:rFonts w:ascii="Corbel" w:hAnsi="Corbel"/>
          <w:b/>
          <w:bCs/>
          <w:color w:val="EE7F00"/>
          <w:sz w:val="20"/>
          <w:szCs w:val="20"/>
          <w:lang w:eastAsia="it-IT"/>
        </w:rPr>
        <w:t xml:space="preserve">Smart and </w:t>
      </w:r>
      <w:proofErr w:type="spellStart"/>
      <w:r>
        <w:rPr>
          <w:rFonts w:ascii="Corbel" w:hAnsi="Corbel"/>
          <w:b/>
          <w:bCs/>
          <w:color w:val="EE7F00"/>
          <w:sz w:val="20"/>
          <w:szCs w:val="20"/>
          <w:lang w:eastAsia="it-IT"/>
        </w:rPr>
        <w:t>Secure</w:t>
      </w:r>
      <w:proofErr w:type="spellEnd"/>
      <w:r>
        <w:rPr>
          <w:rFonts w:ascii="Corbel" w:hAnsi="Corbel"/>
          <w:b/>
          <w:bCs/>
          <w:color w:val="EE7F00"/>
          <w:sz w:val="20"/>
          <w:szCs w:val="20"/>
          <w:lang w:eastAsia="it-IT"/>
        </w:rPr>
        <w:t xml:space="preserve"> Living</w:t>
      </w:r>
      <w:r>
        <w:rPr>
          <w:rFonts w:ascii="Corbel" w:hAnsi="Corbel"/>
          <w:color w:val="000000"/>
          <w:sz w:val="20"/>
          <w:szCs w:val="20"/>
          <w:lang w:eastAsia="it-IT"/>
        </w:rPr>
        <w:t xml:space="preserve">: indirizza i temi della </w:t>
      </w:r>
      <w:r>
        <w:rPr>
          <w:rFonts w:ascii="Corbel" w:hAnsi="Corbel"/>
          <w:b/>
          <w:bCs/>
          <w:color w:val="000000"/>
          <w:sz w:val="20"/>
          <w:szCs w:val="20"/>
          <w:lang w:eastAsia="it-IT"/>
        </w:rPr>
        <w:t>sicurezza fisica del contesto urbano, delle persone e delle infrastrutture critiche</w:t>
      </w:r>
      <w:r>
        <w:rPr>
          <w:rFonts w:ascii="Corbel" w:hAnsi="Corbel"/>
          <w:color w:val="000000"/>
          <w:sz w:val="20"/>
          <w:szCs w:val="20"/>
          <w:lang w:eastAsia="it-IT"/>
        </w:rPr>
        <w:t xml:space="preserve">, il </w:t>
      </w:r>
      <w:r>
        <w:rPr>
          <w:rFonts w:ascii="Corbel" w:hAnsi="Corbel"/>
          <w:b/>
          <w:bCs/>
          <w:color w:val="000000"/>
          <w:sz w:val="20"/>
          <w:szCs w:val="20"/>
          <w:lang w:eastAsia="it-IT"/>
        </w:rPr>
        <w:t>monitoraggio e tutela del territorio</w:t>
      </w:r>
      <w:r>
        <w:rPr>
          <w:rFonts w:ascii="Corbel" w:hAnsi="Corbel"/>
          <w:color w:val="000000"/>
          <w:sz w:val="20"/>
          <w:szCs w:val="20"/>
          <w:lang w:eastAsia="it-IT"/>
        </w:rPr>
        <w:t xml:space="preserve">, la </w:t>
      </w:r>
      <w:r>
        <w:rPr>
          <w:rFonts w:ascii="Corbel" w:hAnsi="Corbel"/>
          <w:b/>
          <w:bCs/>
          <w:color w:val="000000"/>
          <w:sz w:val="20"/>
          <w:szCs w:val="20"/>
          <w:lang w:eastAsia="it-IT"/>
        </w:rPr>
        <w:t>sicurezza informatica</w:t>
      </w:r>
      <w:r>
        <w:rPr>
          <w:rFonts w:ascii="Corbel" w:hAnsi="Corbel"/>
          <w:color w:val="000000"/>
          <w:sz w:val="20"/>
          <w:szCs w:val="20"/>
          <w:lang w:eastAsia="it-IT"/>
        </w:rPr>
        <w:t xml:space="preserve"> di dati, dispositivi, reti e sistemi informatici, per le persone e per le imprese, mettendo al centro la qualità di vita e riconoscendo un ruolo chiave al coinvolgimento e alla partecipazione dei cittadini. </w:t>
      </w:r>
    </w:p>
    <w:p w14:paraId="7E934A2D" w14:textId="77777777" w:rsidR="0030074F" w:rsidRDefault="0030074F" w:rsidP="0030074F">
      <w:pPr>
        <w:jc w:val="both"/>
        <w:rPr>
          <w:rFonts w:ascii="Corbel" w:hAnsi="Corbel"/>
          <w:sz w:val="20"/>
          <w:szCs w:val="20"/>
          <w:lang w:eastAsia="it-IT"/>
        </w:rPr>
      </w:pPr>
      <w:r>
        <w:rPr>
          <w:rFonts w:ascii="Corbel" w:hAnsi="Corbel"/>
          <w:color w:val="000000"/>
          <w:sz w:val="20"/>
          <w:szCs w:val="20"/>
          <w:lang w:eastAsia="it-IT"/>
        </w:rPr>
        <w:t xml:space="preserve">Include, tra gli altri, strumenti, sistemi, metodi e servizi per il monitoraggio, la prevenzione, mitigazione e gestione dei rischi legati alla sicurezza fisica e informatica, reale e percepita. </w:t>
      </w:r>
    </w:p>
    <w:p w14:paraId="73918DAA" w14:textId="77777777" w:rsidR="0030074F" w:rsidRDefault="0030074F" w:rsidP="0030074F">
      <w:pPr>
        <w:spacing w:after="0"/>
        <w:jc w:val="both"/>
        <w:rPr>
          <w:rFonts w:ascii="Corbel" w:hAnsi="Corbel"/>
          <w:color w:val="000000"/>
          <w:sz w:val="20"/>
          <w:szCs w:val="20"/>
          <w:lang w:eastAsia="it-IT"/>
        </w:rPr>
      </w:pPr>
      <w:r>
        <w:rPr>
          <w:rFonts w:ascii="Corbel" w:hAnsi="Corbel"/>
          <w:b/>
          <w:bCs/>
          <w:color w:val="EE7F00"/>
          <w:sz w:val="20"/>
          <w:szCs w:val="20"/>
          <w:lang w:eastAsia="it-IT"/>
        </w:rPr>
        <w:t xml:space="preserve">Smart and Inclusive </w:t>
      </w:r>
      <w:proofErr w:type="spellStart"/>
      <w:r>
        <w:rPr>
          <w:rFonts w:ascii="Corbel" w:hAnsi="Corbel"/>
          <w:b/>
          <w:bCs/>
          <w:color w:val="EE7F00"/>
          <w:sz w:val="20"/>
          <w:szCs w:val="20"/>
          <w:lang w:eastAsia="it-IT"/>
        </w:rPr>
        <w:t>Government</w:t>
      </w:r>
      <w:proofErr w:type="spellEnd"/>
      <w:r>
        <w:rPr>
          <w:rFonts w:ascii="Corbel" w:hAnsi="Corbel"/>
          <w:color w:val="000000"/>
          <w:sz w:val="20"/>
          <w:szCs w:val="20"/>
          <w:lang w:eastAsia="it-IT"/>
        </w:rPr>
        <w:t xml:space="preserve">: indirizza i temi legati alla capacità di </w:t>
      </w:r>
      <w:r>
        <w:rPr>
          <w:rFonts w:ascii="Corbel" w:hAnsi="Corbel"/>
          <w:b/>
          <w:bCs/>
          <w:color w:val="000000"/>
          <w:sz w:val="20"/>
          <w:szCs w:val="20"/>
          <w:lang w:eastAsia="it-IT"/>
        </w:rPr>
        <w:t xml:space="preserve">comprensione delle esigenze e delle opportunità </w:t>
      </w:r>
      <w:r>
        <w:rPr>
          <w:rFonts w:ascii="Corbel" w:hAnsi="Corbel"/>
          <w:color w:val="000000"/>
          <w:sz w:val="20"/>
          <w:szCs w:val="20"/>
          <w:lang w:eastAsia="it-IT"/>
        </w:rPr>
        <w:t xml:space="preserve">dell’ecosistema (cittadini, imprese), di </w:t>
      </w:r>
      <w:r>
        <w:rPr>
          <w:rFonts w:ascii="Corbel" w:hAnsi="Corbel"/>
          <w:b/>
          <w:bCs/>
          <w:color w:val="000000"/>
          <w:sz w:val="20"/>
          <w:szCs w:val="20"/>
          <w:lang w:eastAsia="it-IT"/>
        </w:rPr>
        <w:t>risposta attraverso politiche e servizi</w:t>
      </w:r>
      <w:r>
        <w:rPr>
          <w:rFonts w:ascii="Corbel" w:hAnsi="Corbel"/>
          <w:color w:val="000000"/>
          <w:sz w:val="20"/>
          <w:szCs w:val="20"/>
          <w:lang w:eastAsia="it-IT"/>
        </w:rPr>
        <w:t xml:space="preserve"> efficaci, accessibili e inclusivi, di </w:t>
      </w:r>
      <w:r>
        <w:rPr>
          <w:rFonts w:ascii="Corbel" w:hAnsi="Corbel"/>
          <w:b/>
          <w:bCs/>
          <w:color w:val="000000"/>
          <w:sz w:val="20"/>
          <w:szCs w:val="20"/>
          <w:lang w:eastAsia="it-IT"/>
        </w:rPr>
        <w:t>gestione della macchina amministrativa e dei rapporti con i cittadini</w:t>
      </w:r>
      <w:r>
        <w:rPr>
          <w:rFonts w:ascii="Corbel" w:hAnsi="Corbel"/>
          <w:color w:val="000000"/>
          <w:sz w:val="20"/>
          <w:szCs w:val="20"/>
          <w:lang w:eastAsia="it-IT"/>
        </w:rPr>
        <w:t xml:space="preserve"> per attivare una rinnovata interazione con le comunità. </w:t>
      </w:r>
    </w:p>
    <w:p w14:paraId="13995815" w14:textId="3E1853F0" w:rsidR="0030074F" w:rsidRDefault="0030074F" w:rsidP="00DD1513">
      <w:pPr>
        <w:jc w:val="both"/>
        <w:rPr>
          <w:rFonts w:ascii="Corbel" w:hAnsi="Corbel"/>
          <w:sz w:val="20"/>
          <w:szCs w:val="20"/>
          <w:lang w:eastAsia="it-IT"/>
        </w:rPr>
      </w:pPr>
      <w:r>
        <w:rPr>
          <w:rFonts w:ascii="Corbel" w:hAnsi="Corbel"/>
          <w:color w:val="000000"/>
          <w:sz w:val="20"/>
          <w:szCs w:val="20"/>
          <w:lang w:eastAsia="it-IT"/>
        </w:rPr>
        <w:t>Include, tra gli altri, strumenti e sistemi di gestione e integrazione di asset urbani (arredi intelligenti, aree di sosta, infrastrutture di connettività, IP, reti idriche, raccolta rifiuti), gestione processi ed erogazione servizi, pianificazione e supporto alle decisioni.</w:t>
      </w:r>
    </w:p>
    <w:p w14:paraId="10BC3D48" w14:textId="48E94B16" w:rsidR="003959A9" w:rsidRPr="003959A9" w:rsidRDefault="0030074F" w:rsidP="003959A9">
      <w:pPr>
        <w:jc w:val="both"/>
        <w:rPr>
          <w:rFonts w:ascii="Corbel" w:hAnsi="Corbel"/>
          <w:b/>
          <w:color w:val="F79646" w:themeColor="accent6"/>
          <w:szCs w:val="20"/>
          <w:lang w:eastAsia="it-IT"/>
        </w:rPr>
      </w:pPr>
      <w:r w:rsidRPr="00DD1513">
        <w:rPr>
          <w:rFonts w:ascii="Corbel" w:hAnsi="Corbel"/>
          <w:b/>
          <w:szCs w:val="20"/>
          <w:lang w:eastAsia="it-IT"/>
        </w:rPr>
        <w:t xml:space="preserve">Con riferimento a queste Traiettorie Strategiche, vi chiediamo di rispondere alle domande riportate di seguito. </w:t>
      </w:r>
      <w:r w:rsidR="003959A9">
        <w:rPr>
          <w:rFonts w:ascii="Corbel" w:hAnsi="Corbel"/>
          <w:b/>
          <w:szCs w:val="20"/>
          <w:lang w:eastAsia="it-IT"/>
        </w:rPr>
        <w:t xml:space="preserve"> </w:t>
      </w:r>
      <w:r w:rsidR="003959A9" w:rsidRPr="003959A9">
        <w:rPr>
          <w:rFonts w:ascii="Corbel" w:hAnsi="Corbel"/>
          <w:b/>
          <w:color w:val="F79646" w:themeColor="accent6"/>
          <w:szCs w:val="20"/>
          <w:lang w:eastAsia="it-IT"/>
        </w:rPr>
        <w:t>Troverete tanto le domande utilizzate per la discussione del primo incontro (chi avesse già risposto può ignorarle), quanto quelle che saranno messe a sistema nell’incontro del 12 giugno.</w:t>
      </w:r>
    </w:p>
    <w:p w14:paraId="0E94CC16" w14:textId="7B5A5A29" w:rsidR="003959A9" w:rsidRDefault="003959A9" w:rsidP="003959A9">
      <w:pPr>
        <w:jc w:val="both"/>
        <w:rPr>
          <w:rFonts w:ascii="Corbel" w:hAnsi="Corbel"/>
          <w:b/>
          <w:szCs w:val="20"/>
          <w:lang w:eastAsia="it-IT"/>
        </w:rPr>
      </w:pPr>
    </w:p>
    <w:p w14:paraId="5441D3E0" w14:textId="7C6A1150" w:rsidR="003959A9" w:rsidRDefault="003959A9" w:rsidP="003959A9">
      <w:pPr>
        <w:jc w:val="both"/>
        <w:rPr>
          <w:rFonts w:ascii="Corbel" w:hAnsi="Corbel"/>
          <w:b/>
          <w:szCs w:val="20"/>
          <w:lang w:eastAsia="it-IT"/>
        </w:rPr>
      </w:pPr>
    </w:p>
    <w:p w14:paraId="12418BFC" w14:textId="557C9775" w:rsidR="003959A9" w:rsidRDefault="00FE1169" w:rsidP="003959A9">
      <w:pPr>
        <w:jc w:val="center"/>
        <w:rPr>
          <w:rFonts w:ascii="Corbel" w:hAnsi="Corbel"/>
          <w:b/>
          <w:bCs/>
          <w:color w:val="EE7F00"/>
          <w:sz w:val="28"/>
          <w:szCs w:val="20"/>
          <w:lang w:eastAsia="it-IT"/>
        </w:rPr>
      </w:pPr>
      <w:r>
        <w:rPr>
          <w:rFonts w:ascii="Corbel" w:hAnsi="Corbel"/>
          <w:sz w:val="20"/>
          <w:szCs w:val="20"/>
          <w:lang w:eastAsia="it-IT"/>
        </w:rPr>
        <w:lastRenderedPageBreak/>
        <w:t> </w:t>
      </w:r>
      <w:r w:rsidR="003959A9">
        <w:rPr>
          <w:rFonts w:ascii="Corbel" w:hAnsi="Corbel"/>
          <w:b/>
          <w:bCs/>
          <w:color w:val="EE7F00"/>
          <w:sz w:val="28"/>
          <w:szCs w:val="20"/>
          <w:lang w:eastAsia="it-IT"/>
        </w:rPr>
        <w:t>Domande prepar</w:t>
      </w:r>
      <w:bookmarkStart w:id="0" w:name="_GoBack"/>
      <w:bookmarkEnd w:id="0"/>
      <w:r w:rsidR="003959A9">
        <w:rPr>
          <w:rFonts w:ascii="Corbel" w:hAnsi="Corbel"/>
          <w:b/>
          <w:bCs/>
          <w:color w:val="EE7F00"/>
          <w:sz w:val="28"/>
          <w:szCs w:val="20"/>
          <w:lang w:eastAsia="it-IT"/>
        </w:rPr>
        <w:t xml:space="preserve">atorie alla discussione - </w:t>
      </w:r>
      <w:proofErr w:type="spellStart"/>
      <w:r w:rsidR="003959A9">
        <w:rPr>
          <w:rFonts w:ascii="Corbel" w:hAnsi="Corbel"/>
          <w:b/>
          <w:bCs/>
          <w:color w:val="EE7F00"/>
          <w:sz w:val="28"/>
          <w:szCs w:val="20"/>
          <w:lang w:eastAsia="it-IT"/>
        </w:rPr>
        <w:t>webinar</w:t>
      </w:r>
      <w:proofErr w:type="spellEnd"/>
      <w:r w:rsidR="003959A9">
        <w:rPr>
          <w:rFonts w:ascii="Corbel" w:hAnsi="Corbel"/>
          <w:b/>
          <w:bCs/>
          <w:color w:val="EE7F00"/>
          <w:sz w:val="28"/>
          <w:szCs w:val="20"/>
          <w:lang w:eastAsia="it-IT"/>
        </w:rPr>
        <w:t xml:space="preserve"> del 30 maggio</w:t>
      </w:r>
    </w:p>
    <w:p w14:paraId="4527FE36" w14:textId="7D6632C4" w:rsidR="00EE37C0" w:rsidRPr="003959A9" w:rsidRDefault="00FE1169" w:rsidP="00EE37C0">
      <w:pPr>
        <w:numPr>
          <w:ilvl w:val="0"/>
          <w:numId w:val="13"/>
        </w:numPr>
        <w:spacing w:after="0" w:line="240" w:lineRule="auto"/>
        <w:ind w:left="284" w:hanging="284"/>
        <w:jc w:val="both"/>
        <w:textAlignment w:val="center"/>
        <w:rPr>
          <w:rFonts w:ascii="Corbel" w:hAnsi="Corbel"/>
          <w:bCs/>
          <w:szCs w:val="20"/>
          <w:lang w:eastAsia="it-IT"/>
        </w:rPr>
      </w:pPr>
      <w:r w:rsidRPr="003959A9">
        <w:rPr>
          <w:rFonts w:ascii="Corbel" w:hAnsi="Corbel"/>
          <w:b/>
          <w:bCs/>
          <w:szCs w:val="20"/>
          <w:lang w:eastAsia="it-IT"/>
        </w:rPr>
        <w:t>Quali ritieni che siano oggi le sfide principali</w:t>
      </w:r>
      <w:r w:rsidR="00E2429B" w:rsidRPr="003959A9">
        <w:rPr>
          <w:rFonts w:ascii="Corbel" w:hAnsi="Corbel"/>
          <w:b/>
          <w:bCs/>
          <w:szCs w:val="20"/>
          <w:lang w:eastAsia="it-IT"/>
        </w:rPr>
        <w:t xml:space="preserve"> e gli ambiti </w:t>
      </w:r>
      <w:r w:rsidR="00DD1513" w:rsidRPr="003959A9">
        <w:rPr>
          <w:rFonts w:ascii="Corbel" w:hAnsi="Corbel"/>
          <w:b/>
          <w:bCs/>
          <w:szCs w:val="20"/>
          <w:lang w:eastAsia="it-IT"/>
        </w:rPr>
        <w:t>di intervento</w:t>
      </w:r>
      <w:r w:rsidR="00E2429B" w:rsidRPr="003959A9">
        <w:rPr>
          <w:rFonts w:ascii="Corbel" w:hAnsi="Corbel"/>
          <w:b/>
          <w:bCs/>
          <w:szCs w:val="20"/>
          <w:lang w:eastAsia="it-IT"/>
        </w:rPr>
        <w:t xml:space="preserve"> </w:t>
      </w:r>
      <w:r w:rsidRPr="003959A9">
        <w:rPr>
          <w:rFonts w:ascii="Corbel" w:hAnsi="Corbel"/>
          <w:b/>
          <w:bCs/>
          <w:szCs w:val="20"/>
          <w:lang w:eastAsia="it-IT"/>
        </w:rPr>
        <w:t xml:space="preserve">per </w:t>
      </w:r>
      <w:r w:rsidR="00673428" w:rsidRPr="003959A9">
        <w:rPr>
          <w:rFonts w:ascii="Corbel" w:hAnsi="Corbel"/>
          <w:b/>
          <w:bCs/>
          <w:szCs w:val="20"/>
          <w:lang w:eastAsia="it-IT"/>
        </w:rPr>
        <w:t>lo sviluppo di “città intelligenti”</w:t>
      </w:r>
      <w:r w:rsidR="00E2429B" w:rsidRPr="003959A9">
        <w:rPr>
          <w:rFonts w:ascii="Corbel" w:hAnsi="Corbel"/>
          <w:b/>
          <w:bCs/>
          <w:szCs w:val="20"/>
          <w:lang w:eastAsia="it-IT"/>
        </w:rPr>
        <w:t xml:space="preserve"> </w:t>
      </w:r>
      <w:r w:rsidR="00EE37C0" w:rsidRPr="003959A9">
        <w:rPr>
          <w:rFonts w:ascii="Corbel" w:hAnsi="Corbel"/>
          <w:bCs/>
          <w:szCs w:val="20"/>
          <w:lang w:eastAsia="it-IT"/>
        </w:rPr>
        <w:t xml:space="preserve">(per es. mobilità, sicurezza, servizi al cittadino, semplificazione amministrativa, scuole, sanità, rifiuti…)? </w:t>
      </w:r>
    </w:p>
    <w:p w14:paraId="61039DBE" w14:textId="763421D6" w:rsidR="00FE1169" w:rsidRDefault="0030074F" w:rsidP="003959A9">
      <w:pPr>
        <w:spacing w:after="0" w:line="240" w:lineRule="auto"/>
        <w:jc w:val="both"/>
        <w:textAlignment w:val="center"/>
        <w:rPr>
          <w:rFonts w:ascii="Corbel" w:hAnsi="Corbel"/>
          <w:sz w:val="20"/>
          <w:szCs w:val="20"/>
          <w:lang w:eastAsia="it-IT"/>
        </w:rPr>
      </w:pPr>
      <w:r w:rsidRPr="00623D76">
        <w:rPr>
          <w:rFonts w:ascii="Corbel" w:hAnsi="Corbe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D2901B9" wp14:editId="1933E5EF">
                <wp:extent cx="6104007" cy="1404620"/>
                <wp:effectExtent l="0" t="0" r="11430" b="15875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0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85C32" w14:textId="77777777" w:rsidR="0030074F" w:rsidRDefault="0030074F" w:rsidP="0030074F"/>
                          <w:p w14:paraId="5715A43B" w14:textId="77777777" w:rsidR="0030074F" w:rsidRDefault="0030074F" w:rsidP="003007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2901B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80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">
                <v:textbox style="mso-fit-shape-to-text:t">
                  <w:txbxContent>
                    <w:p w14:paraId="13985C32" w14:textId="77777777" w:rsidR="0030074F" w:rsidRDefault="0030074F" w:rsidP="0030074F"/>
                    <w:p w14:paraId="5715A43B" w14:textId="77777777" w:rsidR="0030074F" w:rsidRDefault="0030074F" w:rsidP="0030074F"/>
                  </w:txbxContent>
                </v:textbox>
                <w10:anchorlock/>
              </v:shape>
            </w:pict>
          </mc:Fallback>
        </mc:AlternateContent>
      </w:r>
    </w:p>
    <w:p w14:paraId="0CE8987F" w14:textId="6C8CD37E" w:rsidR="00EC0EFF" w:rsidRDefault="00EC0EFF" w:rsidP="00EC0EFF">
      <w:pPr>
        <w:spacing w:after="0" w:line="240" w:lineRule="auto"/>
        <w:ind w:left="284"/>
        <w:jc w:val="both"/>
        <w:textAlignment w:val="center"/>
        <w:rPr>
          <w:rFonts w:ascii="Corbel" w:hAnsi="Corbel"/>
          <w:sz w:val="20"/>
          <w:szCs w:val="20"/>
          <w:lang w:eastAsia="it-IT"/>
        </w:rPr>
      </w:pPr>
    </w:p>
    <w:p w14:paraId="719A72DF" w14:textId="77777777" w:rsidR="00EC0EFF" w:rsidRPr="00623D76" w:rsidRDefault="00EC0EFF" w:rsidP="00EC0EFF">
      <w:pPr>
        <w:spacing w:after="0" w:line="240" w:lineRule="auto"/>
        <w:ind w:left="284"/>
        <w:jc w:val="both"/>
        <w:textAlignment w:val="center"/>
        <w:rPr>
          <w:rFonts w:ascii="Corbel" w:hAnsi="Corbel"/>
          <w:sz w:val="20"/>
          <w:szCs w:val="20"/>
          <w:lang w:eastAsia="it-IT"/>
        </w:rPr>
      </w:pPr>
    </w:p>
    <w:p w14:paraId="67FF8DBD" w14:textId="0D3A3D31" w:rsidR="0030074F" w:rsidRPr="003959A9" w:rsidRDefault="00FE1169" w:rsidP="003959A9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center"/>
        <w:rPr>
          <w:rFonts w:ascii="Corbel" w:hAnsi="Corbel"/>
          <w:bCs/>
          <w:szCs w:val="20"/>
          <w:lang w:eastAsia="it-IT"/>
        </w:rPr>
      </w:pPr>
      <w:r w:rsidRPr="003959A9">
        <w:rPr>
          <w:rFonts w:ascii="Corbel" w:hAnsi="Corbel"/>
          <w:b/>
          <w:bCs/>
          <w:szCs w:val="20"/>
          <w:lang w:eastAsia="it-IT"/>
        </w:rPr>
        <w:t xml:space="preserve">Quali soluzioni tecnologiche pensi che possano rappresentare una risposta efficace </w:t>
      </w:r>
      <w:r w:rsidRPr="003959A9">
        <w:rPr>
          <w:rFonts w:ascii="Corbel" w:hAnsi="Corbel"/>
          <w:bCs/>
          <w:szCs w:val="20"/>
          <w:lang w:eastAsia="it-IT"/>
        </w:rPr>
        <w:t xml:space="preserve">per affrontare </w:t>
      </w:r>
      <w:r w:rsidR="000B34E7" w:rsidRPr="003959A9">
        <w:rPr>
          <w:rFonts w:ascii="Corbel" w:hAnsi="Corbel"/>
          <w:bCs/>
          <w:szCs w:val="20"/>
          <w:lang w:eastAsia="it-IT"/>
        </w:rPr>
        <w:t xml:space="preserve">le </w:t>
      </w:r>
      <w:r w:rsidRPr="003959A9">
        <w:rPr>
          <w:rFonts w:ascii="Corbel" w:hAnsi="Corbel"/>
          <w:bCs/>
          <w:szCs w:val="20"/>
          <w:lang w:eastAsia="it-IT"/>
        </w:rPr>
        <w:t>sfide</w:t>
      </w:r>
      <w:r w:rsidR="000B34E7" w:rsidRPr="003959A9">
        <w:rPr>
          <w:rFonts w:ascii="Corbel" w:hAnsi="Corbel"/>
          <w:bCs/>
          <w:szCs w:val="20"/>
          <w:lang w:eastAsia="it-IT"/>
        </w:rPr>
        <w:t xml:space="preserve"> alle quali le amministrazioni devono rispondere nei diversi ambiti</w:t>
      </w:r>
      <w:r w:rsidR="00B25FF3" w:rsidRPr="003959A9">
        <w:rPr>
          <w:rFonts w:ascii="Corbel" w:hAnsi="Corbel"/>
          <w:bCs/>
          <w:szCs w:val="20"/>
          <w:lang w:eastAsia="it-IT"/>
        </w:rPr>
        <w:t xml:space="preserve"> </w:t>
      </w:r>
      <w:r w:rsidR="00E2429B" w:rsidRPr="003959A9">
        <w:rPr>
          <w:rFonts w:ascii="Corbel" w:hAnsi="Corbel"/>
          <w:bCs/>
          <w:szCs w:val="20"/>
          <w:lang w:eastAsia="it-IT"/>
        </w:rPr>
        <w:t>sopra citati</w:t>
      </w:r>
      <w:r w:rsidR="000B34E7" w:rsidRPr="003959A9">
        <w:rPr>
          <w:rFonts w:ascii="Corbel" w:hAnsi="Corbel"/>
          <w:bCs/>
          <w:szCs w:val="20"/>
          <w:lang w:eastAsia="it-IT"/>
        </w:rPr>
        <w:t>?</w:t>
      </w:r>
    </w:p>
    <w:p w14:paraId="1A5782B2" w14:textId="59A7484F" w:rsidR="00FE1169" w:rsidRPr="00623D76" w:rsidRDefault="0030074F" w:rsidP="0030074F">
      <w:pPr>
        <w:rPr>
          <w:rFonts w:ascii="Corbel" w:hAnsi="Corbel"/>
          <w:sz w:val="20"/>
          <w:szCs w:val="20"/>
          <w:lang w:eastAsia="it-IT"/>
        </w:rPr>
      </w:pPr>
      <w:r w:rsidRPr="00623D76">
        <w:rPr>
          <w:rFonts w:ascii="Corbel" w:hAnsi="Corbe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18DE2E2" wp14:editId="3B45A5F5">
                <wp:extent cx="6104007" cy="1404620"/>
                <wp:effectExtent l="0" t="0" r="11430" b="15875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0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9A13F" w14:textId="77777777" w:rsidR="0030074F" w:rsidRDefault="0030074F" w:rsidP="0030074F"/>
                          <w:p w14:paraId="4F9BD3CA" w14:textId="77777777" w:rsidR="0030074F" w:rsidRDefault="0030074F" w:rsidP="003007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8DE2E2" id="_x0000_s1027" type="#_x0000_t202" style="width:480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">
                <v:textbox style="mso-fit-shape-to-text:t">
                  <w:txbxContent>
                    <w:p w14:paraId="5DA9A13F" w14:textId="77777777" w:rsidR="0030074F" w:rsidRDefault="0030074F" w:rsidP="0030074F"/>
                    <w:p w14:paraId="4F9BD3CA" w14:textId="77777777" w:rsidR="0030074F" w:rsidRDefault="0030074F" w:rsidP="0030074F"/>
                  </w:txbxContent>
                </v:textbox>
                <w10:anchorlock/>
              </v:shape>
            </w:pict>
          </mc:Fallback>
        </mc:AlternateContent>
      </w:r>
      <w:r w:rsidR="00FE1169" w:rsidRPr="00623D76">
        <w:rPr>
          <w:rFonts w:ascii="Corbel" w:hAnsi="Corbel"/>
          <w:sz w:val="20"/>
          <w:szCs w:val="20"/>
          <w:lang w:eastAsia="it-IT"/>
        </w:rPr>
        <w:t> </w:t>
      </w:r>
    </w:p>
    <w:p w14:paraId="2A3D9772" w14:textId="5B8C749B" w:rsidR="00FE1169" w:rsidRPr="003959A9" w:rsidRDefault="00FE1169" w:rsidP="00643FA8">
      <w:pPr>
        <w:numPr>
          <w:ilvl w:val="0"/>
          <w:numId w:val="7"/>
        </w:numPr>
        <w:spacing w:after="0" w:line="240" w:lineRule="auto"/>
        <w:ind w:left="284" w:hanging="284"/>
        <w:jc w:val="both"/>
        <w:textAlignment w:val="center"/>
        <w:rPr>
          <w:rFonts w:ascii="Corbel" w:hAnsi="Corbel"/>
          <w:bCs/>
          <w:szCs w:val="20"/>
          <w:lang w:eastAsia="it-IT"/>
        </w:rPr>
      </w:pPr>
      <w:r w:rsidRPr="003959A9">
        <w:rPr>
          <w:rFonts w:ascii="Corbel" w:hAnsi="Corbel"/>
          <w:b/>
          <w:bCs/>
          <w:szCs w:val="20"/>
          <w:lang w:eastAsia="it-IT"/>
        </w:rPr>
        <w:t xml:space="preserve">Quali barriere (tecnologiche, di mercato, di sostenibilità economica, normative, …) </w:t>
      </w:r>
      <w:r w:rsidRPr="003959A9">
        <w:rPr>
          <w:rFonts w:ascii="Corbel" w:hAnsi="Corbel"/>
          <w:bCs/>
          <w:szCs w:val="20"/>
          <w:lang w:eastAsia="it-IT"/>
        </w:rPr>
        <w:t xml:space="preserve">ritieni che impediscano lo sviluppo / adozione di tali </w:t>
      </w:r>
      <w:r w:rsidR="000B34E7" w:rsidRPr="003959A9">
        <w:rPr>
          <w:rFonts w:ascii="Corbel" w:hAnsi="Corbel"/>
          <w:bCs/>
          <w:szCs w:val="20"/>
          <w:lang w:eastAsia="it-IT"/>
        </w:rPr>
        <w:t xml:space="preserve">specifiche </w:t>
      </w:r>
      <w:r w:rsidRPr="003959A9">
        <w:rPr>
          <w:rFonts w:ascii="Corbel" w:hAnsi="Corbel"/>
          <w:bCs/>
          <w:szCs w:val="20"/>
          <w:lang w:eastAsia="it-IT"/>
        </w:rPr>
        <w:t xml:space="preserve">soluzioni? </w:t>
      </w:r>
      <w:r w:rsidR="00C10D7F" w:rsidRPr="003959A9">
        <w:rPr>
          <w:rFonts w:ascii="Corbel" w:hAnsi="Corbel"/>
          <w:b/>
          <w:bCs/>
          <w:szCs w:val="20"/>
          <w:lang w:eastAsia="it-IT"/>
        </w:rPr>
        <w:t xml:space="preserve">Quali condizioni di contesto ritieni che influenzino la loro diffusione </w:t>
      </w:r>
      <w:r w:rsidR="00C10D7F" w:rsidRPr="003959A9">
        <w:rPr>
          <w:rFonts w:ascii="Corbel" w:hAnsi="Corbel"/>
          <w:bCs/>
          <w:szCs w:val="20"/>
          <w:lang w:eastAsia="it-IT"/>
        </w:rPr>
        <w:t>(per es</w:t>
      </w:r>
      <w:r w:rsidR="00DD1513" w:rsidRPr="003959A9">
        <w:rPr>
          <w:rFonts w:ascii="Corbel" w:hAnsi="Corbel"/>
          <w:bCs/>
          <w:szCs w:val="20"/>
          <w:lang w:eastAsia="it-IT"/>
        </w:rPr>
        <w:t>.</w:t>
      </w:r>
      <w:r w:rsidR="00C10D7F" w:rsidRPr="003959A9">
        <w:rPr>
          <w:rFonts w:ascii="Corbel" w:hAnsi="Corbel"/>
          <w:bCs/>
          <w:szCs w:val="20"/>
          <w:lang w:eastAsia="it-IT"/>
        </w:rPr>
        <w:t xml:space="preserve"> s</w:t>
      </w:r>
      <w:r w:rsidR="00E2429B" w:rsidRPr="003959A9">
        <w:rPr>
          <w:rFonts w:ascii="Corbel" w:hAnsi="Corbel"/>
          <w:bCs/>
          <w:szCs w:val="20"/>
          <w:lang w:eastAsia="it-IT"/>
        </w:rPr>
        <w:t>carsa comprensione del potenziale delle tec</w:t>
      </w:r>
      <w:r w:rsidR="00C10D7F" w:rsidRPr="003959A9">
        <w:rPr>
          <w:rFonts w:ascii="Corbel" w:hAnsi="Corbel"/>
          <w:bCs/>
          <w:szCs w:val="20"/>
          <w:lang w:eastAsia="it-IT"/>
        </w:rPr>
        <w:t>nologie da parte della domanda pubblica, s</w:t>
      </w:r>
      <w:r w:rsidR="00E2429B" w:rsidRPr="003959A9">
        <w:rPr>
          <w:rFonts w:ascii="Corbel" w:hAnsi="Corbel"/>
          <w:bCs/>
          <w:szCs w:val="20"/>
          <w:lang w:eastAsia="it-IT"/>
        </w:rPr>
        <w:t>carsa comprensione dei bisogni di politici, amministratori e cittadini da parte dell’offerta</w:t>
      </w:r>
      <w:r w:rsidR="00C10D7F" w:rsidRPr="003959A9">
        <w:rPr>
          <w:rFonts w:ascii="Corbel" w:hAnsi="Corbel"/>
          <w:bCs/>
          <w:szCs w:val="20"/>
          <w:lang w:eastAsia="it-IT"/>
        </w:rPr>
        <w:t>, r</w:t>
      </w:r>
      <w:r w:rsidR="00E2429B" w:rsidRPr="003959A9">
        <w:rPr>
          <w:rFonts w:ascii="Corbel" w:hAnsi="Corbel"/>
          <w:bCs/>
          <w:szCs w:val="20"/>
          <w:lang w:eastAsia="it-IT"/>
        </w:rPr>
        <w:t xml:space="preserve">egole di ingaggio </w:t>
      </w:r>
      <w:r w:rsidR="00C10D7F" w:rsidRPr="003959A9">
        <w:rPr>
          <w:rFonts w:ascii="Corbel" w:hAnsi="Corbel"/>
          <w:bCs/>
          <w:szCs w:val="20"/>
          <w:lang w:eastAsia="it-IT"/>
        </w:rPr>
        <w:t xml:space="preserve">e gare </w:t>
      </w:r>
      <w:r w:rsidR="00E2429B" w:rsidRPr="003959A9">
        <w:rPr>
          <w:rFonts w:ascii="Corbel" w:hAnsi="Corbel"/>
          <w:bCs/>
          <w:szCs w:val="20"/>
          <w:lang w:eastAsia="it-IT"/>
        </w:rPr>
        <w:t>non compatibili con le caratteristiche dell’inn</w:t>
      </w:r>
      <w:r w:rsidR="00C10D7F" w:rsidRPr="003959A9">
        <w:rPr>
          <w:rFonts w:ascii="Corbel" w:hAnsi="Corbel"/>
          <w:bCs/>
          <w:szCs w:val="20"/>
          <w:lang w:eastAsia="it-IT"/>
        </w:rPr>
        <w:t>ovazione, c</w:t>
      </w:r>
      <w:r w:rsidR="00E2429B" w:rsidRPr="003959A9">
        <w:rPr>
          <w:rFonts w:ascii="Corbel" w:hAnsi="Corbel"/>
          <w:bCs/>
          <w:szCs w:val="20"/>
          <w:lang w:eastAsia="it-IT"/>
        </w:rPr>
        <w:t>icli della politica troppo corti</w:t>
      </w:r>
      <w:r w:rsidR="00C10D7F" w:rsidRPr="003959A9">
        <w:rPr>
          <w:rFonts w:ascii="Corbel" w:hAnsi="Corbel"/>
          <w:bCs/>
          <w:szCs w:val="20"/>
          <w:lang w:eastAsia="it-IT"/>
        </w:rPr>
        <w:t>)</w:t>
      </w:r>
      <w:r w:rsidR="00E2429B" w:rsidRPr="003959A9">
        <w:rPr>
          <w:rFonts w:ascii="Corbel" w:hAnsi="Corbel"/>
          <w:bCs/>
          <w:szCs w:val="20"/>
          <w:lang w:eastAsia="it-IT"/>
        </w:rPr>
        <w:t>?</w:t>
      </w:r>
    </w:p>
    <w:p w14:paraId="17E7AD69" w14:textId="518A8508" w:rsidR="00FE1169" w:rsidRDefault="0030074F" w:rsidP="0030074F">
      <w:pPr>
        <w:rPr>
          <w:rFonts w:ascii="Corbel" w:hAnsi="Corbel"/>
          <w:sz w:val="20"/>
          <w:szCs w:val="20"/>
          <w:lang w:eastAsia="it-IT"/>
        </w:rPr>
      </w:pPr>
      <w:r w:rsidRPr="00623D76">
        <w:rPr>
          <w:rFonts w:ascii="Corbel" w:hAnsi="Corbe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7702690B" wp14:editId="3284C821">
                <wp:extent cx="6104007" cy="1404620"/>
                <wp:effectExtent l="0" t="0" r="11430" b="15875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0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D22DE" w14:textId="77777777" w:rsidR="0030074F" w:rsidRDefault="0030074F" w:rsidP="0030074F"/>
                          <w:p w14:paraId="532F8E4A" w14:textId="77777777" w:rsidR="0030074F" w:rsidRDefault="0030074F" w:rsidP="003007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02690B" id="_x0000_s1028" type="#_x0000_t202" style="width:480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">
                <v:textbox style="mso-fit-shape-to-text:t">
                  <w:txbxContent>
                    <w:p w14:paraId="5DFD22DE" w14:textId="77777777" w:rsidR="0030074F" w:rsidRDefault="0030074F" w:rsidP="0030074F"/>
                    <w:p w14:paraId="532F8E4A" w14:textId="77777777" w:rsidR="0030074F" w:rsidRDefault="0030074F" w:rsidP="0030074F"/>
                  </w:txbxContent>
                </v:textbox>
                <w10:anchorlock/>
              </v:shape>
            </w:pict>
          </mc:Fallback>
        </mc:AlternateContent>
      </w:r>
    </w:p>
    <w:p w14:paraId="20ACA57F" w14:textId="77777777" w:rsidR="00EC0EFF" w:rsidRPr="00623D76" w:rsidRDefault="00EC0EFF" w:rsidP="0030074F">
      <w:pPr>
        <w:rPr>
          <w:rFonts w:ascii="Corbel" w:hAnsi="Corbel"/>
          <w:sz w:val="20"/>
          <w:szCs w:val="20"/>
          <w:lang w:eastAsia="it-IT"/>
        </w:rPr>
      </w:pPr>
    </w:p>
    <w:p w14:paraId="2DF44314" w14:textId="3F5296C3" w:rsidR="00FE1169" w:rsidRPr="003959A9" w:rsidRDefault="00FE1169" w:rsidP="00DD1513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center"/>
        <w:rPr>
          <w:rFonts w:ascii="Corbel" w:hAnsi="Corbel"/>
          <w:bCs/>
          <w:szCs w:val="20"/>
          <w:lang w:eastAsia="it-IT"/>
        </w:rPr>
      </w:pPr>
      <w:r w:rsidRPr="003959A9">
        <w:rPr>
          <w:rFonts w:ascii="Corbel" w:hAnsi="Corbel"/>
          <w:b/>
          <w:bCs/>
          <w:szCs w:val="20"/>
          <w:lang w:eastAsia="it-IT"/>
        </w:rPr>
        <w:t xml:space="preserve">Raccontaci un caso di successo di una soluzione tecnologica </w:t>
      </w:r>
      <w:r w:rsidR="00C10D7F" w:rsidRPr="003959A9">
        <w:rPr>
          <w:rFonts w:ascii="Corbel" w:hAnsi="Corbel"/>
          <w:b/>
          <w:bCs/>
          <w:szCs w:val="20"/>
          <w:lang w:eastAsia="it-IT"/>
        </w:rPr>
        <w:t>adottata da una</w:t>
      </w:r>
      <w:r w:rsidR="000B34E7" w:rsidRPr="003959A9">
        <w:rPr>
          <w:rFonts w:ascii="Corbel" w:hAnsi="Corbel"/>
          <w:b/>
          <w:bCs/>
          <w:szCs w:val="20"/>
          <w:lang w:eastAsia="it-IT"/>
        </w:rPr>
        <w:t xml:space="preserve"> città</w:t>
      </w:r>
      <w:r w:rsidRPr="003959A9">
        <w:rPr>
          <w:rFonts w:ascii="Corbel" w:hAnsi="Corbel"/>
          <w:bCs/>
          <w:szCs w:val="20"/>
          <w:lang w:eastAsia="it-IT"/>
        </w:rPr>
        <w:t>, specificando dove è stato realizzato (in Italia o all'estero), quali impatti ha generato e quali sono stati i fattori chiave che ne hanno determinato il successo.</w:t>
      </w:r>
    </w:p>
    <w:p w14:paraId="0EBE1702" w14:textId="687B886A" w:rsidR="00FE1169" w:rsidRPr="00623D76" w:rsidRDefault="0030074F" w:rsidP="0030074F">
      <w:pPr>
        <w:rPr>
          <w:rFonts w:ascii="Corbel" w:hAnsi="Corbel"/>
          <w:sz w:val="20"/>
          <w:szCs w:val="20"/>
          <w:lang w:eastAsia="it-IT"/>
        </w:rPr>
      </w:pPr>
      <w:r w:rsidRPr="00623D76">
        <w:rPr>
          <w:rFonts w:ascii="Corbel" w:hAnsi="Corbe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75C02A8F" wp14:editId="682DA7E8">
                <wp:extent cx="6104007" cy="1404620"/>
                <wp:effectExtent l="0" t="0" r="11430" b="15875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0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BE3C6" w14:textId="77777777" w:rsidR="0030074F" w:rsidRDefault="0030074F" w:rsidP="0030074F"/>
                          <w:p w14:paraId="744DD61A" w14:textId="77777777" w:rsidR="0030074F" w:rsidRDefault="0030074F" w:rsidP="003007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C02A8F" id="_x0000_s1029" type="#_x0000_t202" style="width:480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">
                <v:textbox style="mso-fit-shape-to-text:t">
                  <w:txbxContent>
                    <w:p w14:paraId="03ABE3C6" w14:textId="77777777" w:rsidR="0030074F" w:rsidRDefault="0030074F" w:rsidP="0030074F"/>
                    <w:p w14:paraId="744DD61A" w14:textId="77777777" w:rsidR="0030074F" w:rsidRDefault="0030074F" w:rsidP="0030074F"/>
                  </w:txbxContent>
                </v:textbox>
                <w10:anchorlock/>
              </v:shape>
            </w:pict>
          </mc:Fallback>
        </mc:AlternateContent>
      </w:r>
    </w:p>
    <w:p w14:paraId="2BFFD0ED" w14:textId="77777777" w:rsidR="00DD1513" w:rsidRDefault="00DD1513" w:rsidP="0030074F">
      <w:pPr>
        <w:rPr>
          <w:rFonts w:ascii="Corbel" w:hAnsi="Corbel"/>
          <w:b/>
          <w:sz w:val="20"/>
          <w:szCs w:val="20"/>
          <w:lang w:eastAsia="it-IT"/>
        </w:rPr>
      </w:pPr>
    </w:p>
    <w:p w14:paraId="7E305C9F" w14:textId="35A4D68F" w:rsidR="003959A9" w:rsidRDefault="003959A9" w:rsidP="003959A9">
      <w:pPr>
        <w:jc w:val="center"/>
        <w:rPr>
          <w:rFonts w:ascii="Corbel" w:hAnsi="Corbel"/>
          <w:b/>
          <w:bCs/>
          <w:color w:val="EE7F00"/>
          <w:sz w:val="28"/>
          <w:szCs w:val="20"/>
          <w:lang w:eastAsia="it-IT"/>
        </w:rPr>
      </w:pPr>
      <w:r>
        <w:rPr>
          <w:rFonts w:ascii="Corbel" w:hAnsi="Corbel"/>
          <w:sz w:val="20"/>
          <w:szCs w:val="20"/>
          <w:lang w:eastAsia="it-IT"/>
        </w:rPr>
        <w:lastRenderedPageBreak/>
        <w:t> </w:t>
      </w:r>
      <w:r>
        <w:rPr>
          <w:rFonts w:ascii="Corbel" w:hAnsi="Corbel"/>
          <w:b/>
          <w:bCs/>
          <w:color w:val="EE7F00"/>
          <w:sz w:val="28"/>
          <w:szCs w:val="20"/>
          <w:lang w:eastAsia="it-IT"/>
        </w:rPr>
        <w:t xml:space="preserve">Domande preparatorie alla discussione - </w:t>
      </w:r>
      <w:proofErr w:type="spellStart"/>
      <w:r>
        <w:rPr>
          <w:rFonts w:ascii="Corbel" w:hAnsi="Corbel"/>
          <w:b/>
          <w:bCs/>
          <w:color w:val="EE7F00"/>
          <w:sz w:val="28"/>
          <w:szCs w:val="20"/>
          <w:lang w:eastAsia="it-IT"/>
        </w:rPr>
        <w:t>webinar</w:t>
      </w:r>
      <w:proofErr w:type="spellEnd"/>
      <w:r>
        <w:rPr>
          <w:rFonts w:ascii="Corbel" w:hAnsi="Corbel"/>
          <w:b/>
          <w:bCs/>
          <w:color w:val="EE7F00"/>
          <w:sz w:val="28"/>
          <w:szCs w:val="20"/>
          <w:lang w:eastAsia="it-IT"/>
        </w:rPr>
        <w:t xml:space="preserve"> del </w:t>
      </w:r>
      <w:r>
        <w:rPr>
          <w:rFonts w:ascii="Corbel" w:hAnsi="Corbel"/>
          <w:b/>
          <w:bCs/>
          <w:color w:val="EE7F00"/>
          <w:sz w:val="28"/>
          <w:szCs w:val="20"/>
          <w:lang w:eastAsia="it-IT"/>
        </w:rPr>
        <w:t>13</w:t>
      </w:r>
      <w:r>
        <w:rPr>
          <w:rFonts w:ascii="Corbel" w:hAnsi="Corbel"/>
          <w:b/>
          <w:bCs/>
          <w:color w:val="EE7F00"/>
          <w:sz w:val="28"/>
          <w:szCs w:val="20"/>
          <w:lang w:eastAsia="it-IT"/>
        </w:rPr>
        <w:t xml:space="preserve"> </w:t>
      </w:r>
      <w:r>
        <w:rPr>
          <w:rFonts w:ascii="Corbel" w:hAnsi="Corbel"/>
          <w:b/>
          <w:bCs/>
          <w:color w:val="EE7F00"/>
          <w:sz w:val="28"/>
          <w:szCs w:val="20"/>
          <w:lang w:eastAsia="it-IT"/>
        </w:rPr>
        <w:t>giugno</w:t>
      </w:r>
    </w:p>
    <w:p w14:paraId="66538E61" w14:textId="05ED6F56" w:rsidR="003959A9" w:rsidRPr="00D36C95" w:rsidRDefault="003959A9" w:rsidP="003959A9">
      <w:pPr>
        <w:pStyle w:val="Paragrafoelenco"/>
        <w:numPr>
          <w:ilvl w:val="0"/>
          <w:numId w:val="14"/>
        </w:numPr>
        <w:rPr>
          <w:rFonts w:ascii="Corbel" w:hAnsi="Corbel"/>
          <w:b/>
          <w:bCs/>
        </w:rPr>
      </w:pPr>
      <w:r w:rsidRPr="00D36C95">
        <w:rPr>
          <w:rFonts w:ascii="Corbel" w:hAnsi="Corbel"/>
          <w:b/>
          <w:bCs/>
        </w:rPr>
        <w:t xml:space="preserve">Quali ritieni siano punti di forza e di debolezza </w:t>
      </w:r>
      <w:r w:rsidRPr="00D36C95">
        <w:rPr>
          <w:rFonts w:ascii="Corbel" w:hAnsi="Corbel"/>
          <w:b/>
          <w:bCs/>
        </w:rPr>
        <w:t>del mercato delle soluzioni per…</w:t>
      </w:r>
    </w:p>
    <w:p w14:paraId="2E89FED9" w14:textId="765E8B98" w:rsidR="003959A9" w:rsidRPr="00D36C95" w:rsidRDefault="003959A9" w:rsidP="003959A9">
      <w:pPr>
        <w:pStyle w:val="Paragrafoelenco"/>
        <w:numPr>
          <w:ilvl w:val="0"/>
          <w:numId w:val="15"/>
        </w:numPr>
        <w:spacing w:after="0"/>
        <w:rPr>
          <w:rFonts w:ascii="Corbel" w:hAnsi="Corbel"/>
          <w:b/>
          <w:bCs/>
        </w:rPr>
      </w:pPr>
      <w:r w:rsidRPr="00D36C95">
        <w:rPr>
          <w:rFonts w:ascii="Corbel" w:hAnsi="Corbel"/>
          <w:b/>
          <w:bCs/>
        </w:rPr>
        <w:t>mobilità intelligente di merci e persone</w:t>
      </w:r>
      <w:r w:rsidRPr="00D36C95">
        <w:rPr>
          <w:rFonts w:ascii="Corbel" w:hAnsi="Corbel"/>
          <w:b/>
          <w:bCs/>
        </w:rPr>
        <w:t>?</w:t>
      </w:r>
    </w:p>
    <w:p w14:paraId="241E429A" w14:textId="1CD6590E" w:rsidR="003959A9" w:rsidRPr="008E431E" w:rsidRDefault="003959A9" w:rsidP="003959A9">
      <w:pPr>
        <w:rPr>
          <w:b/>
          <w:bCs/>
        </w:rPr>
      </w:pPr>
      <w:r w:rsidRPr="00623D76">
        <w:rPr>
          <w:rFonts w:ascii="Corbel" w:hAnsi="Corbe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662322C2" wp14:editId="6CF960EA">
                <wp:extent cx="6104007" cy="1404620"/>
                <wp:effectExtent l="0" t="0" r="11430" b="15875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0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DD581" w14:textId="77777777" w:rsidR="003959A9" w:rsidRDefault="003959A9" w:rsidP="003959A9"/>
                          <w:p w14:paraId="3A247B3F" w14:textId="77777777" w:rsidR="003959A9" w:rsidRDefault="003959A9" w:rsidP="003959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2322C2" id="_x0000_s1030" type="#_x0000_t202" style="width:480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">
                <v:textbox style="mso-fit-shape-to-text:t">
                  <w:txbxContent>
                    <w:p w14:paraId="37EDD581" w14:textId="77777777" w:rsidR="003959A9" w:rsidRDefault="003959A9" w:rsidP="003959A9"/>
                    <w:p w14:paraId="3A247B3F" w14:textId="77777777" w:rsidR="003959A9" w:rsidRDefault="003959A9" w:rsidP="003959A9"/>
                  </w:txbxContent>
                </v:textbox>
                <w10:anchorlock/>
              </v:shape>
            </w:pict>
          </mc:Fallback>
        </mc:AlternateContent>
      </w:r>
    </w:p>
    <w:p w14:paraId="7F029BFA" w14:textId="658A66BB" w:rsidR="003959A9" w:rsidRPr="00D36C95" w:rsidRDefault="003959A9" w:rsidP="003959A9">
      <w:pPr>
        <w:pStyle w:val="Paragrafoelenco"/>
        <w:numPr>
          <w:ilvl w:val="0"/>
          <w:numId w:val="15"/>
        </w:numPr>
        <w:spacing w:after="0"/>
        <w:rPr>
          <w:rFonts w:ascii="Corbel" w:hAnsi="Corbel"/>
          <w:b/>
          <w:bCs/>
        </w:rPr>
      </w:pPr>
      <w:r w:rsidRPr="00D36C95">
        <w:rPr>
          <w:rFonts w:ascii="Corbel" w:hAnsi="Corbel"/>
          <w:b/>
          <w:bCs/>
        </w:rPr>
        <w:t>sicurezza, reale e percepita, di aree urbane, territorio e infrastrutture critiche</w:t>
      </w:r>
      <w:r w:rsidRPr="00D36C95">
        <w:rPr>
          <w:rFonts w:ascii="Corbel" w:hAnsi="Corbel"/>
          <w:b/>
          <w:bCs/>
        </w:rPr>
        <w:t>?</w:t>
      </w:r>
    </w:p>
    <w:p w14:paraId="0993FB0A" w14:textId="37B8FFA9" w:rsidR="003959A9" w:rsidRPr="008E431E" w:rsidRDefault="003959A9" w:rsidP="003959A9">
      <w:pPr>
        <w:rPr>
          <w:b/>
          <w:bCs/>
        </w:rPr>
      </w:pPr>
      <w:r w:rsidRPr="00623D76">
        <w:rPr>
          <w:rFonts w:ascii="Corbel" w:hAnsi="Corbe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4F34BFC0" wp14:editId="35ACFBEC">
                <wp:extent cx="6104007" cy="1404620"/>
                <wp:effectExtent l="0" t="0" r="11430" b="15875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0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25FB7" w14:textId="77777777" w:rsidR="003959A9" w:rsidRDefault="003959A9" w:rsidP="003959A9"/>
                          <w:p w14:paraId="14EEA1FC" w14:textId="77777777" w:rsidR="003959A9" w:rsidRDefault="003959A9" w:rsidP="003959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34BFC0" id="_x0000_s1031" type="#_x0000_t202" style="width:480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">
                <v:textbox style="mso-fit-shape-to-text:t">
                  <w:txbxContent>
                    <w:p w14:paraId="0D125FB7" w14:textId="77777777" w:rsidR="003959A9" w:rsidRDefault="003959A9" w:rsidP="003959A9"/>
                    <w:p w14:paraId="14EEA1FC" w14:textId="77777777" w:rsidR="003959A9" w:rsidRDefault="003959A9" w:rsidP="003959A9"/>
                  </w:txbxContent>
                </v:textbox>
                <w10:anchorlock/>
              </v:shape>
            </w:pict>
          </mc:Fallback>
        </mc:AlternateContent>
      </w:r>
    </w:p>
    <w:p w14:paraId="2226BB29" w14:textId="40C3402A" w:rsidR="003959A9" w:rsidRPr="00D36C95" w:rsidRDefault="003959A9" w:rsidP="003959A9">
      <w:pPr>
        <w:pStyle w:val="Paragrafoelenco"/>
        <w:numPr>
          <w:ilvl w:val="0"/>
          <w:numId w:val="15"/>
        </w:numPr>
        <w:spacing w:after="0"/>
        <w:rPr>
          <w:rFonts w:ascii="Corbel" w:hAnsi="Corbel"/>
          <w:b/>
          <w:bCs/>
        </w:rPr>
      </w:pPr>
      <w:r w:rsidRPr="00D36C95">
        <w:rPr>
          <w:rFonts w:ascii="Corbel" w:hAnsi="Corbel"/>
          <w:b/>
          <w:bCs/>
        </w:rPr>
        <w:t>gestione di aree urbane e metropolitane, rapporto tra pubbliche amministrazioni e cittadini e partecipazione sociale</w:t>
      </w:r>
      <w:r w:rsidRPr="00D36C95">
        <w:rPr>
          <w:rFonts w:ascii="Corbel" w:hAnsi="Corbel"/>
          <w:b/>
          <w:bCs/>
        </w:rPr>
        <w:t>?</w:t>
      </w:r>
    </w:p>
    <w:p w14:paraId="1D815E81" w14:textId="06FADEA4" w:rsidR="003959A9" w:rsidRPr="00D36C95" w:rsidRDefault="003959A9" w:rsidP="003959A9">
      <w:pPr>
        <w:rPr>
          <w:rFonts w:ascii="Corbel" w:hAnsi="Corbel"/>
          <w:b/>
          <w:bCs/>
        </w:rPr>
      </w:pPr>
      <w:r w:rsidRPr="00D36C95">
        <w:rPr>
          <w:rFonts w:ascii="Corbel" w:hAnsi="Corbe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613BE961" wp14:editId="52752A18">
                <wp:extent cx="6104007" cy="1404620"/>
                <wp:effectExtent l="0" t="0" r="11430" b="15875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0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34D23" w14:textId="77777777" w:rsidR="003959A9" w:rsidRDefault="003959A9" w:rsidP="003959A9"/>
                          <w:p w14:paraId="0A82FC21" w14:textId="77777777" w:rsidR="003959A9" w:rsidRDefault="003959A9" w:rsidP="003959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3BE961" id="_x0000_s1032" type="#_x0000_t202" style="width:480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">
                <v:textbox style="mso-fit-shape-to-text:t">
                  <w:txbxContent>
                    <w:p w14:paraId="07134D23" w14:textId="77777777" w:rsidR="003959A9" w:rsidRDefault="003959A9" w:rsidP="003959A9"/>
                    <w:p w14:paraId="0A82FC21" w14:textId="77777777" w:rsidR="003959A9" w:rsidRDefault="003959A9" w:rsidP="003959A9"/>
                  </w:txbxContent>
                </v:textbox>
                <w10:anchorlock/>
              </v:shape>
            </w:pict>
          </mc:Fallback>
        </mc:AlternateContent>
      </w:r>
    </w:p>
    <w:p w14:paraId="42E6D8C1" w14:textId="77777777" w:rsidR="003959A9" w:rsidRPr="00D36C95" w:rsidRDefault="003959A9" w:rsidP="003959A9">
      <w:pPr>
        <w:rPr>
          <w:rFonts w:ascii="Corbel" w:hAnsi="Corbel"/>
          <w:b/>
          <w:bCs/>
        </w:rPr>
      </w:pPr>
    </w:p>
    <w:p w14:paraId="2D163B2E" w14:textId="6B14258E" w:rsidR="003959A9" w:rsidRPr="00D36C95" w:rsidRDefault="003959A9" w:rsidP="003959A9">
      <w:pPr>
        <w:pStyle w:val="Paragrafoelenco"/>
        <w:numPr>
          <w:ilvl w:val="0"/>
          <w:numId w:val="14"/>
        </w:numPr>
        <w:rPr>
          <w:rFonts w:ascii="Corbel" w:hAnsi="Corbel"/>
          <w:b/>
          <w:bCs/>
        </w:rPr>
      </w:pPr>
      <w:r w:rsidRPr="00D36C95">
        <w:rPr>
          <w:rFonts w:ascii="Corbel" w:hAnsi="Corbel"/>
          <w:b/>
          <w:bCs/>
        </w:rPr>
        <w:t>Quali ulteriori sviluppi di ricerca e innovazione sono prioritari per rispondere alle sfide delle città</w:t>
      </w:r>
      <w:r w:rsidRPr="00D36C95">
        <w:rPr>
          <w:rFonts w:ascii="Corbel" w:hAnsi="Corbel"/>
          <w:b/>
          <w:bCs/>
        </w:rPr>
        <w:t xml:space="preserve"> in materia di…</w:t>
      </w:r>
    </w:p>
    <w:p w14:paraId="48E93019" w14:textId="02C0CD66" w:rsidR="003959A9" w:rsidRPr="00D36C95" w:rsidRDefault="003959A9" w:rsidP="003959A9">
      <w:pPr>
        <w:pStyle w:val="Paragrafoelenco"/>
        <w:numPr>
          <w:ilvl w:val="0"/>
          <w:numId w:val="18"/>
        </w:numPr>
        <w:spacing w:after="0"/>
        <w:rPr>
          <w:rFonts w:ascii="Corbel" w:hAnsi="Corbel"/>
          <w:b/>
          <w:bCs/>
        </w:rPr>
      </w:pPr>
      <w:r w:rsidRPr="00D36C95">
        <w:rPr>
          <w:rFonts w:ascii="Corbel" w:hAnsi="Corbel"/>
          <w:b/>
          <w:bCs/>
        </w:rPr>
        <w:t>mobilità intelligente di merci e persone</w:t>
      </w:r>
      <w:r w:rsidRPr="00D36C95">
        <w:rPr>
          <w:rFonts w:ascii="Corbel" w:hAnsi="Corbel"/>
          <w:b/>
          <w:bCs/>
        </w:rPr>
        <w:t>?</w:t>
      </w:r>
    </w:p>
    <w:p w14:paraId="5298401F" w14:textId="20C1D5B6" w:rsidR="003959A9" w:rsidRPr="00D36C95" w:rsidRDefault="003959A9" w:rsidP="003959A9">
      <w:pPr>
        <w:rPr>
          <w:rFonts w:ascii="Corbel" w:hAnsi="Corbel"/>
          <w:b/>
          <w:bCs/>
        </w:rPr>
      </w:pPr>
      <w:r w:rsidRPr="00D36C95">
        <w:rPr>
          <w:rFonts w:ascii="Corbel" w:hAnsi="Corbe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47305B7E" wp14:editId="2532C957">
                <wp:extent cx="6104007" cy="1404620"/>
                <wp:effectExtent l="0" t="0" r="11430" b="15875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0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0C47F" w14:textId="77777777" w:rsidR="003959A9" w:rsidRDefault="003959A9" w:rsidP="003959A9"/>
                          <w:p w14:paraId="0ADF10CF" w14:textId="77777777" w:rsidR="003959A9" w:rsidRDefault="003959A9" w:rsidP="003959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305B7E" id="_x0000_s1033" type="#_x0000_t202" style="width:480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">
                <v:textbox style="mso-fit-shape-to-text:t">
                  <w:txbxContent>
                    <w:p w14:paraId="35E0C47F" w14:textId="77777777" w:rsidR="003959A9" w:rsidRDefault="003959A9" w:rsidP="003959A9"/>
                    <w:p w14:paraId="0ADF10CF" w14:textId="77777777" w:rsidR="003959A9" w:rsidRDefault="003959A9" w:rsidP="003959A9"/>
                  </w:txbxContent>
                </v:textbox>
                <w10:anchorlock/>
              </v:shape>
            </w:pict>
          </mc:Fallback>
        </mc:AlternateContent>
      </w:r>
    </w:p>
    <w:p w14:paraId="34E70780" w14:textId="5776DE5C" w:rsidR="003959A9" w:rsidRPr="00D36C95" w:rsidRDefault="003959A9" w:rsidP="003959A9">
      <w:pPr>
        <w:pStyle w:val="Paragrafoelenco"/>
        <w:numPr>
          <w:ilvl w:val="0"/>
          <w:numId w:val="18"/>
        </w:numPr>
        <w:spacing w:after="0"/>
        <w:rPr>
          <w:rFonts w:ascii="Corbel" w:hAnsi="Corbel"/>
          <w:b/>
          <w:bCs/>
        </w:rPr>
      </w:pPr>
      <w:r w:rsidRPr="00D36C95">
        <w:rPr>
          <w:rFonts w:ascii="Corbel" w:hAnsi="Corbel"/>
          <w:b/>
          <w:bCs/>
        </w:rPr>
        <w:t>sicurezza, reale e percepita, di aree urbane, territorio e infrastrutture critiche</w:t>
      </w:r>
      <w:r w:rsidRPr="00D36C95">
        <w:rPr>
          <w:rFonts w:ascii="Corbel" w:hAnsi="Corbel"/>
          <w:b/>
          <w:bCs/>
        </w:rPr>
        <w:t>?</w:t>
      </w:r>
    </w:p>
    <w:p w14:paraId="61CB8538" w14:textId="0E6313CC" w:rsidR="003959A9" w:rsidRPr="00D36C95" w:rsidRDefault="003959A9" w:rsidP="003959A9">
      <w:pPr>
        <w:rPr>
          <w:rFonts w:ascii="Corbel" w:hAnsi="Corbel"/>
          <w:b/>
          <w:bCs/>
        </w:rPr>
      </w:pPr>
      <w:r w:rsidRPr="00D36C95">
        <w:rPr>
          <w:rFonts w:ascii="Corbel" w:hAnsi="Corbe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9FB3DF9" wp14:editId="06852A2A">
                <wp:extent cx="6104007" cy="1404620"/>
                <wp:effectExtent l="0" t="0" r="11430" b="15875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0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296AD" w14:textId="77777777" w:rsidR="003959A9" w:rsidRDefault="003959A9" w:rsidP="003959A9"/>
                          <w:p w14:paraId="5F1B42D0" w14:textId="77777777" w:rsidR="003959A9" w:rsidRDefault="003959A9" w:rsidP="003959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FB3DF9" id="_x0000_s1034" type="#_x0000_t202" style="width:480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">
                <v:textbox style="mso-fit-shape-to-text:t">
                  <w:txbxContent>
                    <w:p w14:paraId="57C296AD" w14:textId="77777777" w:rsidR="003959A9" w:rsidRDefault="003959A9" w:rsidP="003959A9"/>
                    <w:p w14:paraId="5F1B42D0" w14:textId="77777777" w:rsidR="003959A9" w:rsidRDefault="003959A9" w:rsidP="003959A9"/>
                  </w:txbxContent>
                </v:textbox>
                <w10:anchorlock/>
              </v:shape>
            </w:pict>
          </mc:Fallback>
        </mc:AlternateContent>
      </w:r>
    </w:p>
    <w:p w14:paraId="1E1779DE" w14:textId="07B4F993" w:rsidR="003959A9" w:rsidRPr="00D36C95" w:rsidRDefault="003959A9" w:rsidP="003959A9">
      <w:pPr>
        <w:pStyle w:val="Paragrafoelenco"/>
        <w:numPr>
          <w:ilvl w:val="0"/>
          <w:numId w:val="18"/>
        </w:numPr>
        <w:spacing w:after="0"/>
        <w:rPr>
          <w:rFonts w:ascii="Corbel" w:hAnsi="Corbel"/>
          <w:b/>
          <w:bCs/>
        </w:rPr>
      </w:pPr>
      <w:r w:rsidRPr="00D36C95">
        <w:rPr>
          <w:rFonts w:ascii="Corbel" w:hAnsi="Corbel"/>
          <w:b/>
          <w:bCs/>
        </w:rPr>
        <w:lastRenderedPageBreak/>
        <w:t>gestione di aree urbane e metropolitane, rapporto tra pubbliche amministrazioni e cittadini e partecipazione sociale</w:t>
      </w:r>
      <w:r w:rsidRPr="00D36C95">
        <w:rPr>
          <w:rFonts w:ascii="Corbel" w:hAnsi="Corbel"/>
          <w:b/>
          <w:bCs/>
        </w:rPr>
        <w:t>?</w:t>
      </w:r>
    </w:p>
    <w:p w14:paraId="44D73CC4" w14:textId="60F69FDB" w:rsidR="003959A9" w:rsidRPr="00D36C95" w:rsidRDefault="003959A9" w:rsidP="003959A9">
      <w:pPr>
        <w:rPr>
          <w:rFonts w:ascii="Corbel" w:hAnsi="Corbel"/>
          <w:b/>
          <w:bCs/>
        </w:rPr>
      </w:pPr>
      <w:r w:rsidRPr="00D36C95">
        <w:rPr>
          <w:rFonts w:ascii="Corbel" w:hAnsi="Corbe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705F7836" wp14:editId="19939FCA">
                <wp:extent cx="6104007" cy="1404620"/>
                <wp:effectExtent l="0" t="0" r="11430" b="15875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0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3062B" w14:textId="77777777" w:rsidR="003959A9" w:rsidRDefault="003959A9" w:rsidP="003959A9"/>
                          <w:p w14:paraId="765066BA" w14:textId="77777777" w:rsidR="003959A9" w:rsidRDefault="003959A9" w:rsidP="003959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5F7836" id="_x0000_s1035" type="#_x0000_t202" style="width:480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">
                <v:textbox style="mso-fit-shape-to-text:t">
                  <w:txbxContent>
                    <w:p w14:paraId="1043062B" w14:textId="77777777" w:rsidR="003959A9" w:rsidRDefault="003959A9" w:rsidP="003959A9"/>
                    <w:p w14:paraId="765066BA" w14:textId="77777777" w:rsidR="003959A9" w:rsidRDefault="003959A9" w:rsidP="003959A9"/>
                  </w:txbxContent>
                </v:textbox>
                <w10:anchorlock/>
              </v:shape>
            </w:pict>
          </mc:Fallback>
        </mc:AlternateContent>
      </w:r>
    </w:p>
    <w:p w14:paraId="05AAEE41" w14:textId="77777777" w:rsidR="003959A9" w:rsidRPr="00D36C95" w:rsidRDefault="003959A9" w:rsidP="003959A9">
      <w:pPr>
        <w:rPr>
          <w:rFonts w:ascii="Corbel" w:hAnsi="Corbel"/>
          <w:b/>
          <w:bCs/>
        </w:rPr>
      </w:pPr>
    </w:p>
    <w:p w14:paraId="0982D45C" w14:textId="4F65B8B6" w:rsidR="003959A9" w:rsidRPr="00D36C95" w:rsidRDefault="003959A9" w:rsidP="00D36C95">
      <w:pPr>
        <w:pStyle w:val="Paragrafoelenco"/>
        <w:numPr>
          <w:ilvl w:val="0"/>
          <w:numId w:val="14"/>
        </w:numPr>
        <w:spacing w:after="0"/>
        <w:rPr>
          <w:rFonts w:ascii="Corbel" w:hAnsi="Corbel"/>
          <w:b/>
          <w:bCs/>
        </w:rPr>
      </w:pPr>
      <w:r w:rsidRPr="00D36C95">
        <w:rPr>
          <w:rFonts w:ascii="Corbel" w:hAnsi="Corbel"/>
          <w:b/>
          <w:bCs/>
        </w:rPr>
        <w:t xml:space="preserve">Quali sono gli stakeholder chiave per lo sviluppo di questi scenari? </w:t>
      </w:r>
    </w:p>
    <w:p w14:paraId="0C6BFE07" w14:textId="3F4175AE" w:rsidR="003959A9" w:rsidRPr="00D36C95" w:rsidRDefault="003959A9" w:rsidP="003959A9">
      <w:pPr>
        <w:rPr>
          <w:rFonts w:ascii="Corbel" w:hAnsi="Corbel"/>
        </w:rPr>
      </w:pPr>
      <w:r w:rsidRPr="00D36C95">
        <w:rPr>
          <w:rFonts w:ascii="Corbel" w:hAnsi="Corbe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4D4C7A1D" wp14:editId="09F58594">
                <wp:extent cx="6104007" cy="1404620"/>
                <wp:effectExtent l="0" t="0" r="11430" b="15875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0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D1934" w14:textId="77777777" w:rsidR="003959A9" w:rsidRDefault="003959A9" w:rsidP="003959A9"/>
                          <w:p w14:paraId="79BC9E61" w14:textId="77777777" w:rsidR="003959A9" w:rsidRDefault="003959A9" w:rsidP="003959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4C7A1D" id="_x0000_s1036" type="#_x0000_t202" style="width:480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">
                <v:textbox style="mso-fit-shape-to-text:t">
                  <w:txbxContent>
                    <w:p w14:paraId="25FD1934" w14:textId="77777777" w:rsidR="003959A9" w:rsidRDefault="003959A9" w:rsidP="003959A9"/>
                    <w:p w14:paraId="79BC9E61" w14:textId="77777777" w:rsidR="003959A9" w:rsidRDefault="003959A9" w:rsidP="003959A9"/>
                  </w:txbxContent>
                </v:textbox>
                <w10:anchorlock/>
              </v:shape>
            </w:pict>
          </mc:Fallback>
        </mc:AlternateContent>
      </w:r>
    </w:p>
    <w:p w14:paraId="7B198F5B" w14:textId="77777777" w:rsidR="003959A9" w:rsidRPr="00D36C95" w:rsidRDefault="003959A9" w:rsidP="003959A9">
      <w:pPr>
        <w:rPr>
          <w:rFonts w:ascii="Corbel" w:hAnsi="Corbel"/>
          <w:b/>
          <w:bCs/>
        </w:rPr>
      </w:pPr>
    </w:p>
    <w:p w14:paraId="1E9D9045" w14:textId="2B12267B" w:rsidR="003959A9" w:rsidRPr="00D36C95" w:rsidRDefault="003959A9" w:rsidP="00D36C95">
      <w:pPr>
        <w:pStyle w:val="Paragrafoelenco"/>
        <w:numPr>
          <w:ilvl w:val="0"/>
          <w:numId w:val="14"/>
        </w:numPr>
        <w:spacing w:after="0"/>
        <w:rPr>
          <w:rFonts w:ascii="Corbel" w:hAnsi="Corbel"/>
          <w:b/>
          <w:bCs/>
        </w:rPr>
      </w:pPr>
      <w:r w:rsidRPr="00D36C95">
        <w:rPr>
          <w:rFonts w:ascii="Corbel" w:hAnsi="Corbel"/>
          <w:b/>
          <w:bCs/>
        </w:rPr>
        <w:t>Quale ruolo deve e può giocare la PA?</w:t>
      </w:r>
    </w:p>
    <w:p w14:paraId="725AFA7F" w14:textId="1786F818" w:rsidR="003959A9" w:rsidRPr="00D36C95" w:rsidRDefault="003959A9" w:rsidP="003959A9">
      <w:pPr>
        <w:rPr>
          <w:rFonts w:ascii="Corbel" w:hAnsi="Corbel"/>
        </w:rPr>
      </w:pPr>
      <w:r w:rsidRPr="00D36C95">
        <w:rPr>
          <w:rFonts w:ascii="Corbel" w:hAnsi="Corbe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FE8780D" wp14:editId="04526192">
                <wp:extent cx="6104007" cy="1404620"/>
                <wp:effectExtent l="0" t="0" r="11430" b="15875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0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8D4B9" w14:textId="77777777" w:rsidR="003959A9" w:rsidRDefault="003959A9" w:rsidP="003959A9"/>
                          <w:p w14:paraId="301576FA" w14:textId="77777777" w:rsidR="003959A9" w:rsidRDefault="003959A9" w:rsidP="003959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E8780D" id="_x0000_s1037" type="#_x0000_t202" style="width:480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">
                <v:textbox style="mso-fit-shape-to-text:t">
                  <w:txbxContent>
                    <w:p w14:paraId="2748D4B9" w14:textId="77777777" w:rsidR="003959A9" w:rsidRDefault="003959A9" w:rsidP="003959A9"/>
                    <w:p w14:paraId="301576FA" w14:textId="77777777" w:rsidR="003959A9" w:rsidRDefault="003959A9" w:rsidP="003959A9"/>
                  </w:txbxContent>
                </v:textbox>
                <w10:anchorlock/>
              </v:shape>
            </w:pict>
          </mc:Fallback>
        </mc:AlternateContent>
      </w:r>
    </w:p>
    <w:p w14:paraId="1DB4646F" w14:textId="77777777" w:rsidR="003959A9" w:rsidRDefault="003959A9" w:rsidP="003959A9"/>
    <w:p w14:paraId="617C720E" w14:textId="77777777" w:rsidR="003959A9" w:rsidRDefault="003959A9" w:rsidP="00EC0EFF">
      <w:pPr>
        <w:rPr>
          <w:rFonts w:ascii="Corbel" w:hAnsi="Corbel"/>
          <w:b/>
          <w:sz w:val="20"/>
          <w:szCs w:val="20"/>
          <w:lang w:eastAsia="it-IT"/>
        </w:rPr>
      </w:pPr>
    </w:p>
    <w:p w14:paraId="1AC7C37C" w14:textId="6775BF28" w:rsidR="00C73E8D" w:rsidRPr="00D36C95" w:rsidRDefault="00FE1169" w:rsidP="00EC0EFF">
      <w:pPr>
        <w:rPr>
          <w:rFonts w:ascii="Corbel" w:hAnsi="Corbel"/>
          <w:b/>
          <w:color w:val="F79646" w:themeColor="accent6"/>
          <w:sz w:val="24"/>
          <w:szCs w:val="20"/>
          <w:lang w:eastAsia="it-IT"/>
        </w:rPr>
      </w:pPr>
      <w:r w:rsidRPr="00D36C95">
        <w:rPr>
          <w:rFonts w:ascii="Corbel" w:hAnsi="Corbel"/>
          <w:b/>
          <w:color w:val="F79646" w:themeColor="accent6"/>
          <w:sz w:val="24"/>
          <w:szCs w:val="20"/>
          <w:lang w:eastAsia="it-IT"/>
        </w:rPr>
        <w:t> </w:t>
      </w:r>
      <w:r w:rsidR="0030074F" w:rsidRPr="00D36C95">
        <w:rPr>
          <w:rFonts w:ascii="Corbel" w:eastAsia="Cambria" w:hAnsi="Corbel" w:cs="Calibri"/>
          <w:b/>
          <w:i/>
          <w:color w:val="F79646" w:themeColor="accent6"/>
          <w:sz w:val="28"/>
        </w:rPr>
        <w:t xml:space="preserve">Si prega di inviare il modulo compilato a </w:t>
      </w:r>
      <w:hyperlink r:id="rId10" w:history="1">
        <w:r w:rsidR="0030074F" w:rsidRPr="00D36C95">
          <w:rPr>
            <w:rStyle w:val="Collegamentoipertestuale"/>
            <w:rFonts w:ascii="Corbel" w:eastAsia="Cambria" w:hAnsi="Corbel" w:cs="Calibri"/>
            <w:b/>
            <w:i/>
            <w:color w:val="F79646" w:themeColor="accent6"/>
            <w:sz w:val="28"/>
          </w:rPr>
          <w:t>info@smartcommunitiestech.it</w:t>
        </w:r>
      </w:hyperlink>
      <w:r w:rsidR="00DD1513" w:rsidRPr="00D36C95">
        <w:rPr>
          <w:rFonts w:ascii="Corbel" w:hAnsi="Corbel"/>
          <w:b/>
          <w:color w:val="F79646" w:themeColor="accent6"/>
          <w:sz w:val="24"/>
          <w:szCs w:val="20"/>
          <w:lang w:eastAsia="it-IT"/>
        </w:rPr>
        <w:t xml:space="preserve"> </w:t>
      </w:r>
    </w:p>
    <w:sectPr w:rsidR="00C73E8D" w:rsidRPr="00D36C95" w:rsidSect="00433CAD">
      <w:headerReference w:type="default" r:id="rId11"/>
      <w:footerReference w:type="default" r:id="rId12"/>
      <w:pgSz w:w="11906" w:h="16838"/>
      <w:pgMar w:top="82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07492" w14:textId="77777777" w:rsidR="00DF7991" w:rsidRDefault="00DF7991" w:rsidP="00D61451">
      <w:pPr>
        <w:spacing w:after="0" w:line="240" w:lineRule="auto"/>
      </w:pPr>
      <w:r>
        <w:separator/>
      </w:r>
    </w:p>
  </w:endnote>
  <w:endnote w:type="continuationSeparator" w:id="0">
    <w:p w14:paraId="6669DD9E" w14:textId="77777777" w:rsidR="00DF7991" w:rsidRDefault="00DF7991" w:rsidP="00D6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15696" w14:textId="77777777" w:rsidR="007D1AF9" w:rsidRPr="007D1AF9" w:rsidRDefault="007D1AF9" w:rsidP="007D1AF9">
    <w:pPr>
      <w:tabs>
        <w:tab w:val="center" w:pos="4819"/>
        <w:tab w:val="right" w:pos="9356"/>
      </w:tabs>
      <w:spacing w:after="0" w:line="240" w:lineRule="auto"/>
      <w:ind w:right="284"/>
      <w:jc w:val="both"/>
      <w:rPr>
        <w:rFonts w:eastAsia="Calibri" w:cstheme="minorHAnsi"/>
        <w:color w:val="000000"/>
      </w:rPr>
    </w:pPr>
    <w:r w:rsidRPr="007D1AF9">
      <w:rPr>
        <w:rFonts w:eastAsia="Calibri" w:cstheme="minorHAnsi"/>
        <w:color w:val="000000"/>
      </w:rPr>
      <w:t xml:space="preserve">Associazione Cluster Tecnologico Nazionale sulle Tecnologie per le Smart </w:t>
    </w:r>
    <w:proofErr w:type="spellStart"/>
    <w:r w:rsidRPr="007D1AF9">
      <w:rPr>
        <w:rFonts w:eastAsia="Calibri" w:cstheme="minorHAnsi"/>
        <w:color w:val="000000"/>
      </w:rPr>
      <w:t>Communities</w:t>
    </w:r>
    <w:proofErr w:type="spellEnd"/>
  </w:p>
  <w:p w14:paraId="6B7374A8" w14:textId="77777777" w:rsidR="007D1AF9" w:rsidRPr="007D1AF9" w:rsidRDefault="007D1AF9" w:rsidP="007D1AF9">
    <w:pPr>
      <w:tabs>
        <w:tab w:val="center" w:pos="4819"/>
        <w:tab w:val="right" w:pos="9356"/>
      </w:tabs>
      <w:spacing w:after="0" w:line="240" w:lineRule="auto"/>
      <w:ind w:right="284"/>
      <w:jc w:val="both"/>
      <w:rPr>
        <w:rFonts w:eastAsia="Calibri" w:cstheme="minorHAnsi"/>
        <w:color w:val="000000"/>
        <w:sz w:val="18"/>
        <w:szCs w:val="18"/>
      </w:rPr>
    </w:pPr>
    <w:r w:rsidRPr="007D1AF9">
      <w:rPr>
        <w:rFonts w:eastAsia="Calibri" w:cstheme="minorHAnsi"/>
        <w:color w:val="55A6AF"/>
        <w:sz w:val="18"/>
        <w:szCs w:val="18"/>
      </w:rPr>
      <w:t>| sede operativa</w:t>
    </w:r>
    <w:r w:rsidRPr="007D1AF9">
      <w:rPr>
        <w:rFonts w:eastAsia="Calibri" w:cstheme="minorHAnsi"/>
        <w:color w:val="000000"/>
        <w:sz w:val="18"/>
        <w:szCs w:val="18"/>
      </w:rPr>
      <w:t xml:space="preserve"> Fondazione Torino Wireless </w:t>
    </w:r>
    <w:r w:rsidRPr="007D1AF9">
      <w:rPr>
        <w:rFonts w:eastAsia="Calibri" w:cstheme="minorHAnsi"/>
        <w:color w:val="55A6AF"/>
        <w:sz w:val="18"/>
        <w:szCs w:val="18"/>
      </w:rPr>
      <w:t xml:space="preserve">| indirizzo </w:t>
    </w:r>
    <w:r w:rsidRPr="007D1AF9">
      <w:rPr>
        <w:rFonts w:eastAsia="Calibri" w:cstheme="minorHAnsi"/>
        <w:color w:val="000000"/>
        <w:sz w:val="18"/>
        <w:szCs w:val="18"/>
      </w:rPr>
      <w:t xml:space="preserve">Via Vincenzo Vela, 3 </w:t>
    </w:r>
    <w:r w:rsidRPr="007D1AF9">
      <w:rPr>
        <w:rFonts w:eastAsia="Calibri" w:cstheme="minorHAnsi"/>
        <w:color w:val="55A6AF"/>
        <w:sz w:val="18"/>
        <w:szCs w:val="18"/>
      </w:rPr>
      <w:t xml:space="preserve">| CAP </w:t>
    </w:r>
    <w:r w:rsidRPr="007D1AF9">
      <w:rPr>
        <w:rFonts w:eastAsia="Calibri" w:cstheme="minorHAnsi"/>
        <w:color w:val="000000"/>
        <w:sz w:val="18"/>
        <w:szCs w:val="18"/>
      </w:rPr>
      <w:t xml:space="preserve">10128 </w:t>
    </w:r>
    <w:r w:rsidRPr="007D1AF9">
      <w:rPr>
        <w:rFonts w:eastAsia="Calibri" w:cstheme="minorHAnsi"/>
        <w:color w:val="55A6AF"/>
        <w:sz w:val="18"/>
        <w:szCs w:val="18"/>
      </w:rPr>
      <w:t xml:space="preserve">| Città </w:t>
    </w:r>
    <w:r w:rsidRPr="007D1AF9">
      <w:rPr>
        <w:rFonts w:eastAsia="Calibri" w:cstheme="minorHAnsi"/>
        <w:color w:val="000000"/>
        <w:sz w:val="18"/>
        <w:szCs w:val="18"/>
      </w:rPr>
      <w:t>Torino</w:t>
    </w:r>
  </w:p>
  <w:p w14:paraId="474F4BC4" w14:textId="77777777" w:rsidR="007D1AF9" w:rsidRPr="007D1AF9" w:rsidRDefault="007D1AF9" w:rsidP="007D1AF9">
    <w:pPr>
      <w:tabs>
        <w:tab w:val="center" w:pos="4819"/>
        <w:tab w:val="right" w:pos="9356"/>
      </w:tabs>
      <w:spacing w:after="0" w:line="240" w:lineRule="auto"/>
      <w:ind w:right="284"/>
      <w:jc w:val="both"/>
      <w:rPr>
        <w:rFonts w:eastAsia="Calibri" w:cstheme="minorHAnsi"/>
      </w:rPr>
    </w:pPr>
    <w:r w:rsidRPr="007D1AF9">
      <w:rPr>
        <w:rFonts w:eastAsia="Calibri" w:cstheme="minorHAnsi"/>
        <w:color w:val="55A6AF"/>
        <w:sz w:val="18"/>
        <w:szCs w:val="18"/>
      </w:rPr>
      <w:t>| telefono</w:t>
    </w:r>
    <w:r w:rsidRPr="007D1AF9">
      <w:rPr>
        <w:rFonts w:eastAsia="Calibri" w:cstheme="minorHAnsi"/>
        <w:color w:val="000000"/>
        <w:sz w:val="18"/>
        <w:szCs w:val="18"/>
      </w:rPr>
      <w:t xml:space="preserve"> +39 011 1950 1401 </w:t>
    </w:r>
    <w:r w:rsidRPr="007D1AF9">
      <w:rPr>
        <w:rFonts w:eastAsia="Calibri" w:cstheme="minorHAnsi"/>
        <w:color w:val="55A6AF"/>
        <w:sz w:val="18"/>
        <w:szCs w:val="18"/>
      </w:rPr>
      <w:t xml:space="preserve">| fax </w:t>
    </w:r>
    <w:r w:rsidRPr="007D1AF9">
      <w:rPr>
        <w:rFonts w:eastAsia="Calibri" w:cstheme="minorHAnsi"/>
        <w:color w:val="000000"/>
        <w:sz w:val="18"/>
        <w:szCs w:val="18"/>
      </w:rPr>
      <w:t xml:space="preserve">+39 011 1950 1404 </w:t>
    </w:r>
    <w:r w:rsidRPr="007D1AF9">
      <w:rPr>
        <w:rFonts w:eastAsia="Calibri" w:cstheme="minorHAnsi"/>
        <w:color w:val="55A6AF"/>
        <w:sz w:val="18"/>
        <w:szCs w:val="18"/>
      </w:rPr>
      <w:t>| e-mail</w:t>
    </w:r>
    <w:r w:rsidRPr="007D1AF9">
      <w:rPr>
        <w:rFonts w:eastAsia="Calibri" w:cstheme="minorHAnsi"/>
        <w:color w:val="55A6AF"/>
      </w:rPr>
      <w:t xml:space="preserve"> </w:t>
    </w:r>
    <w:r w:rsidRPr="007D1AF9">
      <w:rPr>
        <w:rFonts w:eastAsia="Calibri" w:cstheme="minorHAnsi"/>
        <w:color w:val="000000"/>
        <w:sz w:val="18"/>
        <w:szCs w:val="18"/>
      </w:rPr>
      <w:t>info@smartcommunitiestech.i</w:t>
    </w:r>
    <w:r w:rsidRPr="007D1AF9">
      <w:rPr>
        <w:rFonts w:eastAsia="Calibri" w:cstheme="minorHAnsi"/>
        <w:noProof/>
        <w:color w:val="000000"/>
        <w:lang w:eastAsia="it-IT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481A660F" wp14:editId="37CA2EB5">
              <wp:simplePos x="0" y="0"/>
              <wp:positionH relativeFrom="margin">
                <wp:align>center</wp:align>
              </wp:positionH>
              <wp:positionV relativeFrom="bottomMargin">
                <wp:posOffset>9616922</wp:posOffset>
              </wp:positionV>
              <wp:extent cx="5943600" cy="36195"/>
              <wp:effectExtent l="0" t="0" r="0" b="1905"/>
              <wp:wrapSquare wrapText="bothSides"/>
              <wp:docPr id="22" name="Rettango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EE7F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790870" id="Rettangolo 22" o:spid="_x0000_s1026" style="position:absolute;margin-left:0;margin-top:757.25pt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" fillcolor="#ee7f00" stroked="f" strokeweight="2pt">
              <w10:wrap type="square" anchorx="margin" anchory="margin"/>
            </v:rect>
          </w:pict>
        </mc:Fallback>
      </mc:AlternateContent>
    </w:r>
    <w:r w:rsidRPr="007D1AF9">
      <w:rPr>
        <w:rFonts w:eastAsia="Calibri" w:cstheme="minorHAnsi"/>
        <w:color w:val="000000"/>
        <w:sz w:val="18"/>
        <w:szCs w:val="18"/>
      </w:rPr>
      <w:t xml:space="preserve">t </w:t>
    </w:r>
    <w:r w:rsidRPr="007D1AF9">
      <w:rPr>
        <w:rFonts w:eastAsia="Calibri" w:cstheme="minorHAnsi"/>
        <w:color w:val="55A6AF"/>
        <w:sz w:val="18"/>
        <w:szCs w:val="18"/>
      </w:rPr>
      <w:t>| web</w:t>
    </w:r>
    <w:r w:rsidRPr="007D1AF9">
      <w:rPr>
        <w:rFonts w:eastAsia="Calibri" w:cstheme="minorHAnsi"/>
        <w:color w:val="000000"/>
        <w:sz w:val="18"/>
        <w:szCs w:val="18"/>
      </w:rPr>
      <w:t xml:space="preserve"> smartcommunitiestech.it</w:t>
    </w:r>
  </w:p>
  <w:p w14:paraId="1923628F" w14:textId="4F1629E0" w:rsidR="001E2488" w:rsidRPr="007D1AF9" w:rsidRDefault="001E2488" w:rsidP="007D1A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28F23" w14:textId="77777777" w:rsidR="00DF7991" w:rsidRDefault="00DF7991" w:rsidP="00D61451">
      <w:pPr>
        <w:spacing w:after="0" w:line="240" w:lineRule="auto"/>
      </w:pPr>
      <w:r>
        <w:separator/>
      </w:r>
    </w:p>
  </w:footnote>
  <w:footnote w:type="continuationSeparator" w:id="0">
    <w:p w14:paraId="231B008A" w14:textId="77777777" w:rsidR="00DF7991" w:rsidRDefault="00DF7991" w:rsidP="00D61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8953C" w14:textId="74ECCCCA" w:rsidR="001E2488" w:rsidRDefault="00433CA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C17D308" wp14:editId="4086EB25">
          <wp:simplePos x="0" y="0"/>
          <wp:positionH relativeFrom="margin">
            <wp:posOffset>-216535</wp:posOffset>
          </wp:positionH>
          <wp:positionV relativeFrom="page">
            <wp:align>top</wp:align>
          </wp:positionV>
          <wp:extent cx="6463665" cy="1889125"/>
          <wp:effectExtent l="0" t="0" r="0" b="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p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3665" cy="188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C61DA70" w14:textId="28162742" w:rsidR="001E2488" w:rsidRDefault="001E24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01A"/>
    <w:multiLevelType w:val="hybridMultilevel"/>
    <w:tmpl w:val="83F6D8E0"/>
    <w:lvl w:ilvl="0" w:tplc="640EC984">
      <w:numFmt w:val="bullet"/>
      <w:lvlText w:val="•"/>
      <w:lvlJc w:val="left"/>
      <w:pPr>
        <w:ind w:left="1065" w:hanging="705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6211"/>
    <w:multiLevelType w:val="hybridMultilevel"/>
    <w:tmpl w:val="FE7EF3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66C6"/>
    <w:multiLevelType w:val="multilevel"/>
    <w:tmpl w:val="2D06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14A77"/>
    <w:multiLevelType w:val="multilevel"/>
    <w:tmpl w:val="0496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62D35"/>
    <w:multiLevelType w:val="hybridMultilevel"/>
    <w:tmpl w:val="CCEAB56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877CF"/>
    <w:multiLevelType w:val="hybridMultilevel"/>
    <w:tmpl w:val="FE56F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247BC"/>
    <w:multiLevelType w:val="multilevel"/>
    <w:tmpl w:val="6FEE7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2C430C"/>
    <w:multiLevelType w:val="hybridMultilevel"/>
    <w:tmpl w:val="7F72A5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313D9"/>
    <w:multiLevelType w:val="multilevel"/>
    <w:tmpl w:val="3B5A4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D614C81"/>
    <w:multiLevelType w:val="multilevel"/>
    <w:tmpl w:val="4942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48396C"/>
    <w:multiLevelType w:val="hybridMultilevel"/>
    <w:tmpl w:val="0E44A8B8"/>
    <w:lvl w:ilvl="0" w:tplc="1EE8F40C">
      <w:numFmt w:val="bullet"/>
      <w:lvlText w:val="•"/>
      <w:lvlJc w:val="left"/>
      <w:pPr>
        <w:ind w:left="1070" w:hanging="710"/>
      </w:pPr>
      <w:rPr>
        <w:rFonts w:ascii="Cambria" w:eastAsia="Cambria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53F0E"/>
    <w:multiLevelType w:val="hybridMultilevel"/>
    <w:tmpl w:val="9F4EF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C6BEB"/>
    <w:multiLevelType w:val="multilevel"/>
    <w:tmpl w:val="C754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3451EC"/>
    <w:multiLevelType w:val="hybridMultilevel"/>
    <w:tmpl w:val="FD88F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B4A24"/>
    <w:multiLevelType w:val="multilevel"/>
    <w:tmpl w:val="0CFA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B6042C"/>
    <w:multiLevelType w:val="hybridMultilevel"/>
    <w:tmpl w:val="9000F4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E4082"/>
    <w:multiLevelType w:val="hybridMultilevel"/>
    <w:tmpl w:val="E6700F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D7A0A"/>
    <w:multiLevelType w:val="hybridMultilevel"/>
    <w:tmpl w:val="53822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04734"/>
    <w:multiLevelType w:val="multilevel"/>
    <w:tmpl w:val="CC8CB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17"/>
  </w:num>
  <w:num w:numId="16">
    <w:abstractNumId w:val="1"/>
  </w:num>
  <w:num w:numId="17">
    <w:abstractNumId w:val="16"/>
  </w:num>
  <w:num w:numId="18">
    <w:abstractNumId w:val="4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06D"/>
    <w:rsid w:val="0002414B"/>
    <w:rsid w:val="00095870"/>
    <w:rsid w:val="000A4115"/>
    <w:rsid w:val="000B34E7"/>
    <w:rsid w:val="000D6E1C"/>
    <w:rsid w:val="000E79E5"/>
    <w:rsid w:val="00141A5B"/>
    <w:rsid w:val="00155B17"/>
    <w:rsid w:val="0016067C"/>
    <w:rsid w:val="001649B3"/>
    <w:rsid w:val="001E2488"/>
    <w:rsid w:val="002320F4"/>
    <w:rsid w:val="00257EA5"/>
    <w:rsid w:val="002650CC"/>
    <w:rsid w:val="00266AD2"/>
    <w:rsid w:val="002D0265"/>
    <w:rsid w:val="002D106D"/>
    <w:rsid w:val="002F3929"/>
    <w:rsid w:val="003001CB"/>
    <w:rsid w:val="0030074F"/>
    <w:rsid w:val="003066B1"/>
    <w:rsid w:val="0031618B"/>
    <w:rsid w:val="00322528"/>
    <w:rsid w:val="0038452F"/>
    <w:rsid w:val="0038794F"/>
    <w:rsid w:val="003959A9"/>
    <w:rsid w:val="003A2B20"/>
    <w:rsid w:val="003B6B06"/>
    <w:rsid w:val="00410875"/>
    <w:rsid w:val="00433CAD"/>
    <w:rsid w:val="00463ED3"/>
    <w:rsid w:val="00467F22"/>
    <w:rsid w:val="00492255"/>
    <w:rsid w:val="004C74CF"/>
    <w:rsid w:val="004D38A6"/>
    <w:rsid w:val="00515538"/>
    <w:rsid w:val="00555B3F"/>
    <w:rsid w:val="005B4FA8"/>
    <w:rsid w:val="005D0423"/>
    <w:rsid w:val="00602AD9"/>
    <w:rsid w:val="00623D76"/>
    <w:rsid w:val="006421CF"/>
    <w:rsid w:val="00643FA8"/>
    <w:rsid w:val="00673428"/>
    <w:rsid w:val="00691BCB"/>
    <w:rsid w:val="006D1F79"/>
    <w:rsid w:val="0076364A"/>
    <w:rsid w:val="00795D02"/>
    <w:rsid w:val="007D1AF9"/>
    <w:rsid w:val="007E534B"/>
    <w:rsid w:val="00811B95"/>
    <w:rsid w:val="00815853"/>
    <w:rsid w:val="00821768"/>
    <w:rsid w:val="00824F97"/>
    <w:rsid w:val="008F571F"/>
    <w:rsid w:val="009679DC"/>
    <w:rsid w:val="00967F8D"/>
    <w:rsid w:val="00980573"/>
    <w:rsid w:val="00A1405F"/>
    <w:rsid w:val="00A31052"/>
    <w:rsid w:val="00B25FF3"/>
    <w:rsid w:val="00B455DB"/>
    <w:rsid w:val="00B76565"/>
    <w:rsid w:val="00BB3068"/>
    <w:rsid w:val="00BC3F7E"/>
    <w:rsid w:val="00BC6A0F"/>
    <w:rsid w:val="00BD1573"/>
    <w:rsid w:val="00C06E5F"/>
    <w:rsid w:val="00C10D7F"/>
    <w:rsid w:val="00C23A6B"/>
    <w:rsid w:val="00C73E8D"/>
    <w:rsid w:val="00CB543E"/>
    <w:rsid w:val="00D242FE"/>
    <w:rsid w:val="00D26099"/>
    <w:rsid w:val="00D36C95"/>
    <w:rsid w:val="00D61451"/>
    <w:rsid w:val="00D70695"/>
    <w:rsid w:val="00D7160E"/>
    <w:rsid w:val="00DC2750"/>
    <w:rsid w:val="00DD1513"/>
    <w:rsid w:val="00DD2E2B"/>
    <w:rsid w:val="00DE03A4"/>
    <w:rsid w:val="00DF7991"/>
    <w:rsid w:val="00DF7C36"/>
    <w:rsid w:val="00E2429B"/>
    <w:rsid w:val="00E4373B"/>
    <w:rsid w:val="00EA0660"/>
    <w:rsid w:val="00EA3CD2"/>
    <w:rsid w:val="00EC0EFF"/>
    <w:rsid w:val="00EC6DAF"/>
    <w:rsid w:val="00EE37C0"/>
    <w:rsid w:val="00F05701"/>
    <w:rsid w:val="00F33977"/>
    <w:rsid w:val="00F51D9C"/>
    <w:rsid w:val="00F83D26"/>
    <w:rsid w:val="00FC41FC"/>
    <w:rsid w:val="00FD3219"/>
    <w:rsid w:val="00FE1169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4D84D1"/>
  <w15:docId w15:val="{2EB9A9C3-43BE-46D5-89A6-411A65E5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3E8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73E8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D1F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1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451"/>
  </w:style>
  <w:style w:type="paragraph" w:styleId="Pidipagina">
    <w:name w:val="footer"/>
    <w:basedOn w:val="Normale"/>
    <w:link w:val="PidipaginaCarattere"/>
    <w:uiPriority w:val="99"/>
    <w:unhideWhenUsed/>
    <w:rsid w:val="00D61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4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martcommunitiestech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8C57A4ABC7824D844DCD915A2FF920" ma:contentTypeVersion="11" ma:contentTypeDescription="Creare un nuovo documento." ma:contentTypeScope="" ma:versionID="e98973139b54ddd787023da985c4ab28">
  <xsd:schema xmlns:xsd="http://www.w3.org/2001/XMLSchema" xmlns:xs="http://www.w3.org/2001/XMLSchema" xmlns:p="http://schemas.microsoft.com/office/2006/metadata/properties" xmlns:ns2="c01ec564-8f92-443e-9c53-5dd1b99cdf38" xmlns:ns3="65168ee9-6f4a-4357-86e8-a3a2dbb77317" xmlns:ns4="11901bc7-6fd4-459a-9636-9ebd34032cf2" targetNamespace="http://schemas.microsoft.com/office/2006/metadata/properties" ma:root="true" ma:fieldsID="fadc5ee42ec7f998464fe2406647a442" ns2:_="" ns3:_="" ns4:_="">
    <xsd:import namespace="c01ec564-8f92-443e-9c53-5dd1b99cdf38"/>
    <xsd:import namespace="65168ee9-6f4a-4357-86e8-a3a2dbb77317"/>
    <xsd:import namespace="11901bc7-6fd4-459a-9636-9ebd34032c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c564-8f92-443e-9c53-5dd1b99cdf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68ee9-6f4a-4357-86e8-a3a2dbb7731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01bc7-6fd4-459a-9636-9ebd34032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A1FA40-45E5-42CB-AA87-5BBF42295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3072E-A365-4E99-88FF-284FF634F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ec564-8f92-443e-9c53-5dd1b99cdf38"/>
    <ds:schemaRef ds:uri="65168ee9-6f4a-4357-86e8-a3a2dbb77317"/>
    <ds:schemaRef ds:uri="11901bc7-6fd4-459a-9636-9ebd3403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68382-E0FD-4E68-B6EF-E11676B34B9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5168ee9-6f4a-4357-86e8-a3a2dbb77317"/>
    <ds:schemaRef ds:uri="http://purl.org/dc/terms/"/>
    <ds:schemaRef ds:uri="http://schemas.microsoft.com/office/infopath/2007/PartnerControls"/>
    <ds:schemaRef ds:uri="c01ec564-8f92-443e-9c53-5dd1b99cdf38"/>
    <ds:schemaRef ds:uri="11901bc7-6fd4-459a-9636-9ebd34032cf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Sanfeliu</dc:creator>
  <cp:lastModifiedBy>Chiara Cavanna</cp:lastModifiedBy>
  <cp:revision>2</cp:revision>
  <cp:lastPrinted>2013-12-10T09:46:00Z</cp:lastPrinted>
  <dcterms:created xsi:type="dcterms:W3CDTF">2018-06-07T09:02:00Z</dcterms:created>
  <dcterms:modified xsi:type="dcterms:W3CDTF">2018-06-07T09:02:00Z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0x010100E78C57A4ABC7824D844DCD915A2FF920</vt:lpwstr>
  </property>
</Properties>
</file>